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  <w:r>
        <w:rPr>
          <w:rFonts w:ascii="TimesNewRomanPS-BoldMT" w:hAnsi="TimesNewRomanPS-BoldMT" w:cs="TimesNewRomanPS-BoldMT"/>
          <w:b/>
          <w:bCs/>
          <w:color w:val="000000"/>
        </w:rPr>
        <w:lastRenderedPageBreak/>
        <w:t>PRILOG 1</w:t>
      </w:r>
    </w:p>
    <w:p w:rsidR="004F3DE0" w:rsidRDefault="004F3DE0" w:rsidP="00D72ECD">
      <w:pPr>
        <w:autoSpaceDE w:val="0"/>
        <w:autoSpaceDN w:val="0"/>
        <w:adjustRightInd w:val="0"/>
        <w:spacing w:after="0" w:line="240" w:lineRule="auto"/>
        <w:jc w:val="both"/>
        <w:rPr>
          <w:rFonts w:ascii="TimesNewRomanPS-BoldMT" w:hAnsi="TimesNewRomanPS-BoldMT" w:cs="TimesNewRomanPS-BoldMT"/>
          <w:b/>
          <w:bCs/>
          <w:color w:val="000000"/>
        </w:rPr>
      </w:pPr>
      <w:r>
        <w:rPr>
          <w:rFonts w:ascii="TimesNewRomanPS-BoldMT" w:hAnsi="TimesNewRomanPS-BoldMT" w:cs="TimesNewRomanPS-BoldMT"/>
          <w:b/>
          <w:bCs/>
          <w:color w:val="000000"/>
        </w:rPr>
        <w:t xml:space="preserve">Oznaka s logom projekta </w:t>
      </w:r>
      <w:r>
        <w:rPr>
          <w:rFonts w:ascii="TimesNewRomanPS-BoldItalicMT" w:hAnsi="TimesNewRomanPS-BoldItalicMT" w:cs="TimesNewRomanPS-BoldItalicMT"/>
          <w:b/>
          <w:bCs/>
          <w:i/>
          <w:iCs/>
          <w:color w:val="000000"/>
        </w:rPr>
        <w:t xml:space="preserve">(Vidljivost Projekta) </w:t>
      </w:r>
      <w:r>
        <w:rPr>
          <w:rFonts w:ascii="TimesNewRomanPS-BoldMT" w:hAnsi="TimesNewRomanPS-BoldMT" w:cs="TimesNewRomanPS-BoldMT"/>
          <w:b/>
          <w:bCs/>
          <w:color w:val="000000"/>
        </w:rPr>
        <w:t>koja se stavlja na ambalažu</w:t>
      </w:r>
    </w:p>
    <w:p w:rsidR="004F3DE0" w:rsidRPr="004F3DE0" w:rsidRDefault="004F3DE0" w:rsidP="00D72ECD">
      <w:pPr>
        <w:autoSpaceDE w:val="0"/>
        <w:autoSpaceDN w:val="0"/>
        <w:adjustRightInd w:val="0"/>
        <w:spacing w:after="0" w:line="240" w:lineRule="auto"/>
        <w:jc w:val="both"/>
        <w:rPr>
          <w:rFonts w:ascii="TimesNewRomanPSMT" w:hAnsi="TimesNewRomanPSMT" w:cs="TimesNewRomanPSMT"/>
          <w:color w:val="000000"/>
        </w:rPr>
      </w:pPr>
      <w:r>
        <w:rPr>
          <w:rFonts w:ascii="TimesNewRomanPSMT" w:hAnsi="TimesNewRomanPSMT" w:cs="TimesNewRomanPSMT"/>
          <w:color w:val="000000"/>
        </w:rPr>
        <w:t>Oznaka se stavlja na ambalažu i treba biti najmanje veličine A5. Moguća je i druga veličina oznake za koju</w:t>
      </w:r>
      <w:r w:rsidR="00D72ECD">
        <w:rPr>
          <w:rFonts w:ascii="TimesNewRomanPSMT" w:hAnsi="TimesNewRomanPSMT" w:cs="TimesNewRomanPSMT"/>
          <w:color w:val="000000"/>
        </w:rPr>
        <w:t xml:space="preserve"> </w:t>
      </w:r>
      <w:r>
        <w:rPr>
          <w:rFonts w:ascii="TimesNewRomanPSMT" w:hAnsi="TimesNewRomanPSMT" w:cs="TimesNewRomanPSMT"/>
          <w:color w:val="000000"/>
        </w:rPr>
        <w:t>odabrani Ponuditelj treba dobiti suglasnost Naručitelja. Paketi s vanjske strane moraju biti propisno označeni po vrsti paketa A ili B. Odabrani Ponuditelj ne smije bez dozvole naručitelja ni na koji način mijenjati propisane oznake</w:t>
      </w:r>
      <w:r>
        <w:rPr>
          <w:rFonts w:ascii="TimesNewRomanPS-ItalicMT" w:hAnsi="TimesNewRomanPS-ItalicMT" w:cs="TimesNewRomanPS-ItalicMT"/>
          <w:i/>
          <w:iCs/>
          <w:color w:val="000000"/>
        </w:rPr>
        <w:t>.</w:t>
      </w:r>
    </w:p>
    <w:p w:rsidR="00DD1B89" w:rsidRDefault="00DD1B89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  <w:r>
        <w:rPr>
          <w:rFonts w:ascii="TimesNewRomanPSMT" w:hAnsi="TimesNewRomanPSMT" w:cs="TimesNewRomanPSMT"/>
          <w:noProof/>
          <w:color w:val="818181"/>
          <w:sz w:val="16"/>
          <w:szCs w:val="16"/>
          <w:lang w:eastAsia="hr-H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116205</wp:posOffset>
            </wp:positionV>
            <wp:extent cx="5760720" cy="6227445"/>
            <wp:effectExtent l="0" t="0" r="0" b="1905"/>
            <wp:wrapNone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227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C25DDC" w:rsidP="00C25DDC">
      <w:pPr>
        <w:tabs>
          <w:tab w:val="left" w:pos="3945"/>
        </w:tabs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  <w:r>
        <w:rPr>
          <w:rFonts w:ascii="TimesNewRomanPSMT" w:hAnsi="TimesNewRomanPSMT" w:cs="TimesNewRomanPSMT"/>
          <w:color w:val="818181"/>
          <w:sz w:val="16"/>
          <w:szCs w:val="16"/>
        </w:rPr>
        <w:tab/>
      </w: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C25DDC" w:rsidP="00C25DDC">
      <w:pPr>
        <w:tabs>
          <w:tab w:val="left" w:pos="3300"/>
        </w:tabs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  <w:r>
        <w:rPr>
          <w:rFonts w:ascii="TimesNewRomanPSMT" w:hAnsi="TimesNewRomanPSMT" w:cs="TimesNewRomanPSMT"/>
          <w:color w:val="818181"/>
          <w:sz w:val="16"/>
          <w:szCs w:val="16"/>
        </w:rPr>
        <w:tab/>
      </w: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C25DDC">
      <w:pPr>
        <w:pStyle w:val="Bezproreda"/>
        <w:rPr>
          <w:rFonts w:ascii="Times New Roman" w:hAnsi="Times New Roman" w:cs="Times New Roman"/>
          <w:b/>
        </w:rPr>
      </w:pPr>
      <w:r>
        <w:rPr>
          <w:rFonts w:ascii="TimesNewRomanPSMT" w:hAnsi="TimesNewRomanPSMT" w:cs="TimesNewRomanPSMT"/>
          <w:color w:val="818181"/>
          <w:sz w:val="16"/>
          <w:szCs w:val="16"/>
        </w:rPr>
        <w:t xml:space="preserve">                                                                                               </w:t>
      </w:r>
      <w:r w:rsidRPr="004F3DE0">
        <w:rPr>
          <w:rFonts w:ascii="Times New Roman" w:hAnsi="Times New Roman" w:cs="Times New Roman"/>
          <w:b/>
        </w:rPr>
        <w:t xml:space="preserve">PAKET A / B </w:t>
      </w:r>
    </w:p>
    <w:p w:rsidR="00C25DDC" w:rsidRPr="004F3DE0" w:rsidRDefault="00C25DDC" w:rsidP="00C25DDC">
      <w:pPr>
        <w:pStyle w:val="Bezproreda"/>
        <w:jc w:val="center"/>
        <w:rPr>
          <w:rFonts w:ascii="Times New Roman" w:hAnsi="Times New Roman" w:cs="Times New Roman"/>
          <w:b/>
        </w:rPr>
      </w:pPr>
    </w:p>
    <w:p w:rsidR="00C25DDC" w:rsidRPr="004F3DE0" w:rsidRDefault="00C25DDC" w:rsidP="00C25DDC">
      <w:pPr>
        <w:pStyle w:val="Bezproreda"/>
        <w:jc w:val="center"/>
        <w:rPr>
          <w:rFonts w:ascii="Times New Roman" w:hAnsi="Times New Roman" w:cs="Times New Roman"/>
        </w:rPr>
      </w:pPr>
      <w:r w:rsidRPr="004F3DE0">
        <w:rPr>
          <w:rFonts w:ascii="Times New Roman" w:hAnsi="Times New Roman" w:cs="Times New Roman"/>
        </w:rPr>
        <w:t>Nabava ovog paketa sufinancirana je</w:t>
      </w:r>
    </w:p>
    <w:p w:rsidR="00C25DDC" w:rsidRPr="004F3DE0" w:rsidRDefault="00C25DDC" w:rsidP="00C25DDC">
      <w:pPr>
        <w:pStyle w:val="Bezproreda"/>
        <w:jc w:val="center"/>
        <w:rPr>
          <w:rFonts w:ascii="Times New Roman" w:hAnsi="Times New Roman" w:cs="Times New Roman"/>
        </w:rPr>
      </w:pPr>
      <w:r w:rsidRPr="004F3DE0">
        <w:rPr>
          <w:rFonts w:ascii="Times New Roman" w:hAnsi="Times New Roman" w:cs="Times New Roman"/>
        </w:rPr>
        <w:t>sredstvima iz Europske unije</w:t>
      </w:r>
    </w:p>
    <w:p w:rsidR="00C25DDC" w:rsidRDefault="00C25DDC" w:rsidP="00C25DDC">
      <w:pPr>
        <w:pStyle w:val="Bezproreda"/>
        <w:jc w:val="center"/>
        <w:rPr>
          <w:rFonts w:ascii="Times New Roman" w:hAnsi="Times New Roman" w:cs="Times New Roman"/>
        </w:rPr>
      </w:pPr>
      <w:r w:rsidRPr="004F3DE0">
        <w:rPr>
          <w:rFonts w:ascii="Times New Roman" w:hAnsi="Times New Roman" w:cs="Times New Roman"/>
        </w:rPr>
        <w:t>iz Europskog socijalnog fonda</w:t>
      </w:r>
    </w:p>
    <w:p w:rsidR="00C25DDC" w:rsidRPr="004F3DE0" w:rsidRDefault="00C25DDC" w:rsidP="00C25DDC">
      <w:pPr>
        <w:pStyle w:val="Bezproreda"/>
        <w:jc w:val="center"/>
        <w:rPr>
          <w:rFonts w:ascii="Times New Roman" w:hAnsi="Times New Roman" w:cs="Times New Roman"/>
        </w:rPr>
      </w:pPr>
    </w:p>
    <w:p w:rsidR="00C25DDC" w:rsidRPr="004F3DE0" w:rsidRDefault="00C25DDC" w:rsidP="00C25DDC">
      <w:pPr>
        <w:pStyle w:val="Bezproreda"/>
        <w:jc w:val="center"/>
        <w:rPr>
          <w:rFonts w:ascii="Times New Roman" w:hAnsi="Times New Roman" w:cs="Times New Roman"/>
        </w:rPr>
      </w:pPr>
      <w:r w:rsidRPr="004F3DE0">
        <w:rPr>
          <w:rFonts w:ascii="Times New Roman" w:hAnsi="Times New Roman" w:cs="Times New Roman"/>
        </w:rPr>
        <w:t>Operativni program Učinkoviti ljudski potencijali 2014.-2020.</w:t>
      </w:r>
    </w:p>
    <w:p w:rsidR="00C25DDC" w:rsidRPr="004F3DE0" w:rsidRDefault="00C25DDC" w:rsidP="00C25DDC">
      <w:pPr>
        <w:pStyle w:val="Bezproreda"/>
        <w:jc w:val="center"/>
        <w:rPr>
          <w:rFonts w:ascii="Times New Roman" w:hAnsi="Times New Roman" w:cs="Times New Roman"/>
        </w:rPr>
      </w:pPr>
      <w:r w:rsidRPr="004F3DE0">
        <w:rPr>
          <w:rFonts w:ascii="Times New Roman" w:hAnsi="Times New Roman" w:cs="Times New Roman"/>
        </w:rPr>
        <w:t>ZAŽELI-PROGRAM ZAPOŠLJAVANJA ŽENA</w:t>
      </w:r>
    </w:p>
    <w:p w:rsidR="00C25DDC" w:rsidRPr="004F3DE0" w:rsidRDefault="00C25DDC" w:rsidP="00C25DDC">
      <w:pPr>
        <w:pStyle w:val="Bezproreda"/>
        <w:jc w:val="center"/>
        <w:rPr>
          <w:rFonts w:ascii="Times New Roman" w:hAnsi="Times New Roman" w:cs="Times New Roman"/>
        </w:rPr>
      </w:pPr>
      <w:r w:rsidRPr="004F3DE0">
        <w:rPr>
          <w:rFonts w:ascii="Times New Roman" w:hAnsi="Times New Roman" w:cs="Times New Roman"/>
        </w:rPr>
        <w:t>„Nove mogućnosti!“</w:t>
      </w:r>
    </w:p>
    <w:p w:rsidR="00C25DDC" w:rsidRDefault="00C25DDC" w:rsidP="00C25DDC">
      <w:pPr>
        <w:pStyle w:val="Bezproreda"/>
        <w:jc w:val="center"/>
        <w:rPr>
          <w:rFonts w:ascii="Times New Roman" w:hAnsi="Times New Roman" w:cs="Times New Roman"/>
        </w:rPr>
      </w:pPr>
      <w:r w:rsidRPr="004F3DE0">
        <w:rPr>
          <w:rFonts w:ascii="Times New Roman" w:hAnsi="Times New Roman" w:cs="Times New Roman"/>
        </w:rPr>
        <w:t>UP.02.1.1.05.0</w:t>
      </w:r>
      <w:r>
        <w:rPr>
          <w:rFonts w:ascii="Times New Roman" w:hAnsi="Times New Roman" w:cs="Times New Roman"/>
        </w:rPr>
        <w:t>171</w:t>
      </w:r>
    </w:p>
    <w:p w:rsidR="00C25DDC" w:rsidRPr="004F3DE0" w:rsidRDefault="00C25DDC" w:rsidP="00C25DDC">
      <w:pPr>
        <w:pStyle w:val="Bezproreda"/>
        <w:jc w:val="center"/>
        <w:rPr>
          <w:rFonts w:ascii="Times New Roman" w:hAnsi="Times New Roman" w:cs="Times New Roman"/>
        </w:rPr>
      </w:pPr>
    </w:p>
    <w:p w:rsidR="00C25DDC" w:rsidRDefault="00C25DDC" w:rsidP="00C25DDC">
      <w:pPr>
        <w:pStyle w:val="Bezproreda"/>
        <w:jc w:val="center"/>
        <w:rPr>
          <w:rFonts w:ascii="Times New Roman" w:hAnsi="Times New Roman" w:cs="Times New Roman"/>
        </w:rPr>
      </w:pPr>
      <w:r w:rsidRPr="004F3DE0">
        <w:rPr>
          <w:rFonts w:ascii="Times New Roman" w:hAnsi="Times New Roman" w:cs="Times New Roman"/>
        </w:rPr>
        <w:t>Udio sufinanciranja: 100 % EU</w:t>
      </w:r>
    </w:p>
    <w:p w:rsidR="00C25DDC" w:rsidRPr="004F3DE0" w:rsidRDefault="00C25DDC" w:rsidP="00C25DDC"/>
    <w:p w:rsidR="004F3DE0" w:rsidRDefault="004F3DE0" w:rsidP="00C25DDC">
      <w:pPr>
        <w:tabs>
          <w:tab w:val="left" w:pos="1470"/>
          <w:tab w:val="left" w:pos="2550"/>
        </w:tabs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Pr="004F3DE0" w:rsidRDefault="00C25DDC" w:rsidP="00C25DDC">
      <w:pPr>
        <w:pStyle w:val="Bezproreda"/>
        <w:jc w:val="both"/>
        <w:rPr>
          <w:rFonts w:ascii="Times New Roman" w:hAnsi="Times New Roman" w:cs="Times New Roman"/>
          <w:b/>
        </w:rPr>
      </w:pPr>
      <w:r w:rsidRPr="004F3DE0">
        <w:rPr>
          <w:rFonts w:ascii="Times New Roman" w:hAnsi="Times New Roman" w:cs="Times New Roman"/>
          <w:b/>
        </w:rPr>
        <w:t>PRILOG 2</w:t>
      </w:r>
    </w:p>
    <w:p w:rsidR="00C25DDC" w:rsidRPr="004F3DE0" w:rsidRDefault="00C25DDC" w:rsidP="00C25DDC">
      <w:pPr>
        <w:pStyle w:val="Bezproreda"/>
        <w:jc w:val="both"/>
        <w:rPr>
          <w:rFonts w:ascii="Times New Roman" w:hAnsi="Times New Roman" w:cs="Times New Roman"/>
          <w:b/>
        </w:rPr>
      </w:pPr>
      <w:r w:rsidRPr="004F3DE0">
        <w:rPr>
          <w:rFonts w:ascii="Times New Roman" w:hAnsi="Times New Roman" w:cs="Times New Roman"/>
          <w:b/>
        </w:rPr>
        <w:t>Popis artikala u paketu koji se stavlja unutar paketa</w:t>
      </w:r>
    </w:p>
    <w:p w:rsidR="00C25DDC" w:rsidRPr="004F3DE0" w:rsidRDefault="00C25DDC" w:rsidP="00C25DDC">
      <w:pPr>
        <w:pStyle w:val="Bezproreda"/>
        <w:jc w:val="both"/>
        <w:rPr>
          <w:rFonts w:ascii="Times New Roman" w:hAnsi="Times New Roman" w:cs="Times New Roman"/>
        </w:rPr>
      </w:pPr>
      <w:r w:rsidRPr="004F3DE0">
        <w:rPr>
          <w:rFonts w:ascii="Times New Roman" w:hAnsi="Times New Roman" w:cs="Times New Roman"/>
        </w:rPr>
        <w:t>Navedeni popis artikala odabrani Ponuditelj može promijeniti samo uz prethodnu suglasnost Naručitelja (npr. ako su jedinične količine higijenskih potrepština drugačije i sl.). Popis artikala u paketu treba biti najmanje veličine A5. Moguća je i druga veličina Popisa artikala u paketu za koju odabrani Ponuditelj treba dobiti suglasnost Naručitelja. Popis artikala u paketu koji se stavlja u paket mora biti odgovarajući sadržaju paketa, odnosno vrsti paketa A</w:t>
      </w:r>
      <w:r>
        <w:rPr>
          <w:rFonts w:ascii="Times New Roman" w:hAnsi="Times New Roman" w:cs="Times New Roman"/>
        </w:rPr>
        <w:t xml:space="preserve"> ili</w:t>
      </w:r>
      <w:r w:rsidRPr="004F3DE0">
        <w:rPr>
          <w:rFonts w:ascii="Times New Roman" w:hAnsi="Times New Roman" w:cs="Times New Roman"/>
        </w:rPr>
        <w:t xml:space="preserve"> B.</w:t>
      </w:r>
    </w:p>
    <w:p w:rsidR="00C25DDC" w:rsidRPr="004F3DE0" w:rsidRDefault="00C25DDC" w:rsidP="00C25DDC">
      <w:pPr>
        <w:pStyle w:val="Bezproreda"/>
        <w:jc w:val="both"/>
        <w:rPr>
          <w:rFonts w:ascii="Times New Roman" w:hAnsi="Times New Roman" w:cs="Times New Roman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  <w:r>
        <w:rPr>
          <w:rFonts w:ascii="TimesNewRomanPSMT" w:hAnsi="TimesNewRomanPSMT" w:cs="TimesNewRomanPSMT"/>
          <w:noProof/>
          <w:color w:val="818181"/>
          <w:sz w:val="16"/>
          <w:szCs w:val="16"/>
          <w:lang w:eastAsia="hr-HR"/>
        </w:rPr>
        <w:drawing>
          <wp:anchor distT="0" distB="0" distL="114300" distR="114300" simplePos="0" relativeHeight="251660288" behindDoc="1" locked="0" layoutInCell="1" allowOverlap="1" wp14:anchorId="02787A17" wp14:editId="62F06F5D">
            <wp:simplePos x="0" y="0"/>
            <wp:positionH relativeFrom="margin">
              <wp:align>right</wp:align>
            </wp:positionH>
            <wp:positionV relativeFrom="paragraph">
              <wp:posOffset>73660</wp:posOffset>
            </wp:positionV>
            <wp:extent cx="5760720" cy="6267450"/>
            <wp:effectExtent l="0" t="0" r="0" b="0"/>
            <wp:wrapNone/>
            <wp:docPr id="7" name="Slika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267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F3DE0" w:rsidRDefault="00C25DDC" w:rsidP="00C25DDC">
      <w:pPr>
        <w:tabs>
          <w:tab w:val="left" w:pos="1260"/>
        </w:tabs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  <w:r>
        <w:rPr>
          <w:rFonts w:ascii="TimesNewRomanPSMT" w:hAnsi="TimesNewRomanPSMT" w:cs="TimesNewRomanPSMT"/>
          <w:color w:val="818181"/>
          <w:sz w:val="16"/>
          <w:szCs w:val="16"/>
        </w:rPr>
        <w:tab/>
      </w: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C25DDC" w:rsidP="00C25DDC">
      <w:pPr>
        <w:tabs>
          <w:tab w:val="left" w:pos="1050"/>
        </w:tabs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  <w:r>
        <w:rPr>
          <w:rFonts w:ascii="TimesNewRomanPSMT" w:hAnsi="TimesNewRomanPSMT" w:cs="TimesNewRomanPSMT"/>
          <w:color w:val="818181"/>
          <w:sz w:val="16"/>
          <w:szCs w:val="16"/>
        </w:rPr>
        <w:tab/>
      </w: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C25DDC" w:rsidP="00C25DDC">
      <w:pPr>
        <w:tabs>
          <w:tab w:val="left" w:pos="1365"/>
        </w:tabs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  <w:r>
        <w:rPr>
          <w:rFonts w:ascii="TimesNewRomanPSMT" w:hAnsi="TimesNewRomanPSMT" w:cs="TimesNewRomanPSMT"/>
          <w:color w:val="818181"/>
          <w:sz w:val="16"/>
          <w:szCs w:val="16"/>
        </w:rPr>
        <w:tab/>
      </w: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924DAE" w:rsidRDefault="00924DAE" w:rsidP="00924DAE">
      <w:pPr>
        <w:pStyle w:val="Odlomakpopisa"/>
      </w:pPr>
      <w:r>
        <w:t>Paket A</w:t>
      </w:r>
    </w:p>
    <w:p w:rsidR="00924DAE" w:rsidRPr="00C31E24" w:rsidRDefault="00924DAE" w:rsidP="00924DAE">
      <w:pPr>
        <w:pStyle w:val="Odlomakpopisa"/>
        <w:numPr>
          <w:ilvl w:val="0"/>
          <w:numId w:val="2"/>
        </w:numPr>
      </w:pPr>
      <w:r w:rsidRPr="00C31E24">
        <w:t>Metla sobna (</w:t>
      </w:r>
      <w:proofErr w:type="spellStart"/>
      <w:r w:rsidRPr="00C31E24">
        <w:t>partviš</w:t>
      </w:r>
      <w:proofErr w:type="spellEnd"/>
      <w:r>
        <w:t xml:space="preserve">) </w:t>
      </w:r>
      <w:r w:rsidRPr="00C31E24">
        <w:t>- kom</w:t>
      </w:r>
    </w:p>
    <w:p w:rsidR="00924DAE" w:rsidRPr="00C31E24" w:rsidRDefault="00924DAE" w:rsidP="00924DAE">
      <w:pPr>
        <w:pStyle w:val="Odlomakpopisa"/>
        <w:numPr>
          <w:ilvl w:val="0"/>
          <w:numId w:val="2"/>
        </w:numPr>
      </w:pPr>
      <w:r w:rsidRPr="00C31E24">
        <w:t>Resice za brisanje poda sa drškom-kom</w:t>
      </w:r>
    </w:p>
    <w:p w:rsidR="00924DAE" w:rsidRPr="00C31E24" w:rsidRDefault="00924DAE" w:rsidP="00924DAE">
      <w:pPr>
        <w:pStyle w:val="Odlomakpopisa"/>
        <w:numPr>
          <w:ilvl w:val="0"/>
          <w:numId w:val="2"/>
        </w:numPr>
      </w:pPr>
      <w:r w:rsidRPr="00C31E24">
        <w:t xml:space="preserve">Kanta PVC s </w:t>
      </w:r>
      <w:proofErr w:type="spellStart"/>
      <w:r w:rsidRPr="00C31E24">
        <w:t>cijedilom</w:t>
      </w:r>
      <w:proofErr w:type="spellEnd"/>
      <w:r w:rsidRPr="00C31E24">
        <w:t xml:space="preserve"> za metlu za pod sa resama, 12 litara-kom</w:t>
      </w:r>
    </w:p>
    <w:p w:rsidR="00924DAE" w:rsidRPr="00C31E24" w:rsidRDefault="00924DAE" w:rsidP="00924DAE">
      <w:pPr>
        <w:pStyle w:val="Odlomakpopisa"/>
        <w:numPr>
          <w:ilvl w:val="0"/>
          <w:numId w:val="2"/>
        </w:numPr>
      </w:pPr>
      <w:r w:rsidRPr="00C31E24">
        <w:t>Zaštitne maske za lice 100/1-kutija</w:t>
      </w:r>
    </w:p>
    <w:p w:rsidR="00924DAE" w:rsidRPr="00C31E24" w:rsidRDefault="00924DAE" w:rsidP="00924DAE">
      <w:pPr>
        <w:pStyle w:val="Odlomakpopisa"/>
        <w:numPr>
          <w:ilvl w:val="0"/>
          <w:numId w:val="2"/>
        </w:numPr>
      </w:pPr>
      <w:r w:rsidRPr="00C31E24">
        <w:t xml:space="preserve">Spužvica za pranje sa </w:t>
      </w:r>
      <w:proofErr w:type="spellStart"/>
      <w:r w:rsidRPr="00C31E24">
        <w:t>abrazivom</w:t>
      </w:r>
      <w:proofErr w:type="spellEnd"/>
      <w:r w:rsidRPr="00C31E24">
        <w:t xml:space="preserve">-10 kom </w:t>
      </w:r>
    </w:p>
    <w:p w:rsidR="00924DAE" w:rsidRPr="00C31E24" w:rsidRDefault="00924DAE" w:rsidP="00924DAE">
      <w:pPr>
        <w:pStyle w:val="Odlomakpopisa"/>
        <w:numPr>
          <w:ilvl w:val="0"/>
          <w:numId w:val="2"/>
        </w:numPr>
      </w:pPr>
      <w:r w:rsidRPr="00C31E24">
        <w:t xml:space="preserve">Krpa za pod </w:t>
      </w:r>
      <w:r>
        <w:t>50x70</w:t>
      </w:r>
      <w:r w:rsidRPr="00C31E24">
        <w:t xml:space="preserve"> cm-2 kom</w:t>
      </w:r>
    </w:p>
    <w:p w:rsidR="00924DAE" w:rsidRPr="00C31E24" w:rsidRDefault="00924DAE" w:rsidP="00924DAE">
      <w:pPr>
        <w:pStyle w:val="Odlomakpopisa"/>
        <w:numPr>
          <w:ilvl w:val="0"/>
          <w:numId w:val="2"/>
        </w:numPr>
      </w:pPr>
      <w:r w:rsidRPr="00C31E24">
        <w:t>Vrećice za smeće -pakiranje</w:t>
      </w:r>
    </w:p>
    <w:p w:rsidR="00924DAE" w:rsidRPr="00C31E24" w:rsidRDefault="00924DAE" w:rsidP="00924DAE">
      <w:pPr>
        <w:pStyle w:val="Odlomakpopisa"/>
        <w:numPr>
          <w:ilvl w:val="0"/>
          <w:numId w:val="2"/>
        </w:numPr>
      </w:pPr>
      <w:r w:rsidRPr="00C31E24">
        <w:t xml:space="preserve">Rukavice zaštitne </w:t>
      </w:r>
      <w:proofErr w:type="spellStart"/>
      <w:r w:rsidRPr="00C31E24">
        <w:t>lateks</w:t>
      </w:r>
      <w:proofErr w:type="spellEnd"/>
      <w:r w:rsidRPr="00C31E24">
        <w:t xml:space="preserve"> za jednokratnu uporabu sa puderom 100/1-kutija </w:t>
      </w:r>
    </w:p>
    <w:p w:rsidR="00924DAE" w:rsidRPr="00C31E24" w:rsidRDefault="00924DAE" w:rsidP="00924DAE">
      <w:pPr>
        <w:pStyle w:val="Odlomakpopisa"/>
        <w:numPr>
          <w:ilvl w:val="0"/>
          <w:numId w:val="2"/>
        </w:numPr>
      </w:pPr>
      <w:r w:rsidRPr="00C31E24">
        <w:t>Ručnici papirnati u roli 2/1-pakiranje</w:t>
      </w:r>
    </w:p>
    <w:p w:rsidR="00924DAE" w:rsidRPr="00C31E24" w:rsidRDefault="00924DAE" w:rsidP="00924DAE">
      <w:pPr>
        <w:pStyle w:val="Odlomakpopisa"/>
        <w:numPr>
          <w:ilvl w:val="0"/>
          <w:numId w:val="2"/>
        </w:numPr>
      </w:pPr>
      <w:r w:rsidRPr="00C31E24">
        <w:t xml:space="preserve">Toaletni papri u roli, troslojni – pakiranje </w:t>
      </w:r>
    </w:p>
    <w:p w:rsidR="00924DAE" w:rsidRPr="00C31E24" w:rsidRDefault="00924DAE" w:rsidP="00924DAE">
      <w:pPr>
        <w:pStyle w:val="Odlomakpopisa"/>
        <w:numPr>
          <w:ilvl w:val="0"/>
          <w:numId w:val="2"/>
        </w:numPr>
      </w:pPr>
      <w:r w:rsidRPr="00C31E24">
        <w:t>Tekući deterdžent za ručno pranje posuđa, 1litra – kom</w:t>
      </w:r>
    </w:p>
    <w:p w:rsidR="00924DAE" w:rsidRPr="00C31E24" w:rsidRDefault="00924DAE" w:rsidP="00924DAE">
      <w:pPr>
        <w:pStyle w:val="Odlomakpopisa"/>
        <w:numPr>
          <w:ilvl w:val="0"/>
          <w:numId w:val="2"/>
        </w:numPr>
      </w:pPr>
      <w:r w:rsidRPr="00C31E24">
        <w:t>Deterdžent za strojno pranje rublja-pakiranje</w:t>
      </w:r>
    </w:p>
    <w:p w:rsidR="00924DAE" w:rsidRPr="00C31E24" w:rsidRDefault="00924DAE" w:rsidP="00924DAE">
      <w:pPr>
        <w:pStyle w:val="Odlomakpopisa"/>
        <w:numPr>
          <w:ilvl w:val="0"/>
          <w:numId w:val="2"/>
        </w:numPr>
      </w:pPr>
      <w:r w:rsidRPr="00C31E24">
        <w:t>Omekšivač rublja, 1 litra- kom</w:t>
      </w:r>
    </w:p>
    <w:p w:rsidR="00924DAE" w:rsidRPr="00C31E24" w:rsidRDefault="00924DAE" w:rsidP="00924DAE">
      <w:pPr>
        <w:pStyle w:val="Odlomakpopisa"/>
        <w:numPr>
          <w:ilvl w:val="0"/>
          <w:numId w:val="2"/>
        </w:numPr>
      </w:pPr>
      <w:r w:rsidRPr="00C31E24">
        <w:t xml:space="preserve">Tekuće sredstvo za svakodnevno čišćenje odstranjivanje kamenca i dezinfekciju </w:t>
      </w:r>
      <w:proofErr w:type="spellStart"/>
      <w:r w:rsidRPr="00C31E24">
        <w:t>wc</w:t>
      </w:r>
      <w:proofErr w:type="spellEnd"/>
      <w:r w:rsidRPr="00C31E24">
        <w:t xml:space="preserve"> školjke, 750 mililitara-kom</w:t>
      </w:r>
    </w:p>
    <w:p w:rsidR="00924DAE" w:rsidRPr="00C31E24" w:rsidRDefault="00924DAE" w:rsidP="00924DAE">
      <w:pPr>
        <w:pStyle w:val="Odlomakpopisa"/>
        <w:numPr>
          <w:ilvl w:val="0"/>
          <w:numId w:val="2"/>
        </w:numPr>
      </w:pPr>
      <w:r w:rsidRPr="00C31E24">
        <w:t>Tekuće abrazivno sredstvo za čišćenje kuhinje i kupaonice, 450 mililitara-kom</w:t>
      </w:r>
    </w:p>
    <w:p w:rsidR="00924DAE" w:rsidRPr="00C31E24" w:rsidRDefault="00924DAE" w:rsidP="00924DAE">
      <w:pPr>
        <w:pStyle w:val="Odlomakpopisa"/>
        <w:numPr>
          <w:ilvl w:val="0"/>
          <w:numId w:val="2"/>
        </w:numPr>
      </w:pPr>
      <w:r w:rsidRPr="00C31E24">
        <w:t>Sredstvo za čišćenje staklenih površina, u bocama s prskalicom 750 mililitara-kom</w:t>
      </w:r>
    </w:p>
    <w:p w:rsidR="00924DAE" w:rsidRPr="00C31E24" w:rsidRDefault="00924DAE" w:rsidP="00924DAE">
      <w:pPr>
        <w:pStyle w:val="Odlomakpopisa"/>
        <w:numPr>
          <w:ilvl w:val="0"/>
          <w:numId w:val="2"/>
        </w:numPr>
      </w:pPr>
      <w:r w:rsidRPr="00C31E24">
        <w:t>Sredstvo za čišćenje podova, 1 litra – kom</w:t>
      </w:r>
    </w:p>
    <w:p w:rsidR="00924DAE" w:rsidRPr="00C31E24" w:rsidRDefault="00924DAE" w:rsidP="00924DAE">
      <w:pPr>
        <w:pStyle w:val="Odlomakpopisa"/>
        <w:numPr>
          <w:ilvl w:val="0"/>
          <w:numId w:val="2"/>
        </w:numPr>
      </w:pPr>
      <w:r w:rsidRPr="00C31E24">
        <w:t>Gel za tuširanje, 250 mililitara – kom</w:t>
      </w:r>
    </w:p>
    <w:p w:rsidR="00924DAE" w:rsidRPr="00C31E24" w:rsidRDefault="00924DAE" w:rsidP="00924DAE">
      <w:pPr>
        <w:pStyle w:val="Odlomakpopisa"/>
        <w:numPr>
          <w:ilvl w:val="0"/>
          <w:numId w:val="2"/>
        </w:numPr>
      </w:pPr>
      <w:r w:rsidRPr="00C31E24">
        <w:t>Šampon za kosu, 250 mililitara – kom</w:t>
      </w:r>
    </w:p>
    <w:p w:rsidR="00924DAE" w:rsidRPr="00C31E24" w:rsidRDefault="00924DAE" w:rsidP="00924DAE">
      <w:pPr>
        <w:pStyle w:val="Odlomakpopisa"/>
        <w:numPr>
          <w:ilvl w:val="0"/>
          <w:numId w:val="2"/>
        </w:numPr>
      </w:pPr>
      <w:r w:rsidRPr="00C31E24">
        <w:t>Tekući sapun za ruke, glicerinski, dermatološki ispitan, 500 mililitara – kom</w:t>
      </w:r>
    </w:p>
    <w:p w:rsidR="004F3DE0" w:rsidRDefault="004F3DE0" w:rsidP="00924DAE">
      <w:pPr>
        <w:tabs>
          <w:tab w:val="left" w:pos="930"/>
          <w:tab w:val="left" w:pos="2565"/>
        </w:tabs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C25DDC" w:rsidP="00C25DDC">
      <w:pPr>
        <w:tabs>
          <w:tab w:val="left" w:pos="2130"/>
        </w:tabs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  <w:r>
        <w:rPr>
          <w:rFonts w:ascii="TimesNewRomanPSMT" w:hAnsi="TimesNewRomanPSMT" w:cs="TimesNewRomanPSMT"/>
          <w:color w:val="818181"/>
          <w:sz w:val="16"/>
          <w:szCs w:val="16"/>
        </w:rPr>
        <w:tab/>
      </w: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C25DDC" w:rsidP="00C25DDC">
      <w:pPr>
        <w:tabs>
          <w:tab w:val="left" w:pos="2775"/>
        </w:tabs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  <w:r>
        <w:rPr>
          <w:rFonts w:ascii="TimesNewRomanPSMT" w:hAnsi="TimesNewRomanPSMT" w:cs="TimesNewRomanPSMT"/>
          <w:color w:val="818181"/>
          <w:sz w:val="16"/>
          <w:szCs w:val="16"/>
        </w:rPr>
        <w:tab/>
      </w: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C25DDC" w:rsidP="00C25DDC">
      <w:pPr>
        <w:tabs>
          <w:tab w:val="left" w:pos="3135"/>
        </w:tabs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  <w:r>
        <w:rPr>
          <w:rFonts w:ascii="TimesNewRomanPSMT" w:hAnsi="TimesNewRomanPSMT" w:cs="TimesNewRomanPSMT"/>
          <w:color w:val="818181"/>
          <w:sz w:val="16"/>
          <w:szCs w:val="16"/>
        </w:rPr>
        <w:tab/>
      </w: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924DAE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  <w:r>
        <w:rPr>
          <w:rFonts w:ascii="TimesNewRomanPSMT" w:hAnsi="TimesNewRomanPSMT" w:cs="TimesNewRomanPSMT"/>
          <w:noProof/>
          <w:color w:val="818181"/>
          <w:sz w:val="16"/>
          <w:szCs w:val="16"/>
          <w:lang w:eastAsia="hr-HR"/>
        </w:rPr>
        <w:drawing>
          <wp:anchor distT="0" distB="0" distL="114300" distR="114300" simplePos="0" relativeHeight="251662336" behindDoc="1" locked="0" layoutInCell="1" allowOverlap="1" wp14:anchorId="2301A167" wp14:editId="1099A2E5">
            <wp:simplePos x="0" y="0"/>
            <wp:positionH relativeFrom="margin">
              <wp:posOffset>-74295</wp:posOffset>
            </wp:positionH>
            <wp:positionV relativeFrom="paragraph">
              <wp:posOffset>-123190</wp:posOffset>
            </wp:positionV>
            <wp:extent cx="5760720" cy="1466850"/>
            <wp:effectExtent l="0" t="0" r="0" b="0"/>
            <wp:wrapNone/>
            <wp:docPr id="9" name="Slika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5000"/>
                    <a:stretch/>
                  </pic:blipFill>
                  <pic:spPr bwMode="auto">
                    <a:xfrm>
                      <a:off x="0" y="0"/>
                      <a:ext cx="5760720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F3DE0" w:rsidRPr="004F3DE0" w:rsidRDefault="004F3DE0" w:rsidP="004F3DE0"/>
    <w:p w:rsidR="004F3DE0" w:rsidRPr="004F3DE0" w:rsidRDefault="004F3DE0" w:rsidP="004F3DE0"/>
    <w:p w:rsidR="004F3DE0" w:rsidRPr="004F3DE0" w:rsidRDefault="004F3DE0" w:rsidP="004F3DE0"/>
    <w:p w:rsidR="004F3DE0" w:rsidRPr="004F3DE0" w:rsidRDefault="00C25DDC" w:rsidP="00C25DDC">
      <w:pPr>
        <w:tabs>
          <w:tab w:val="left" w:pos="1080"/>
        </w:tabs>
      </w:pPr>
      <w:r>
        <w:tab/>
      </w:r>
    </w:p>
    <w:p w:rsidR="00C25DDC" w:rsidRDefault="00C25DDC" w:rsidP="00C25DDC">
      <w:pPr>
        <w:pStyle w:val="Bezproreda"/>
        <w:jc w:val="center"/>
      </w:pPr>
      <w:r>
        <w:tab/>
      </w:r>
    </w:p>
    <w:p w:rsidR="00C25DDC" w:rsidRDefault="00C25DDC" w:rsidP="00C25DDC">
      <w:pPr>
        <w:pStyle w:val="Bezproreda"/>
        <w:jc w:val="center"/>
      </w:pPr>
    </w:p>
    <w:p w:rsidR="00924DAE" w:rsidRPr="00586C08" w:rsidRDefault="00924DAE" w:rsidP="00924DAE">
      <w:r w:rsidRPr="00586C08">
        <w:t>PAKET B</w:t>
      </w:r>
    </w:p>
    <w:p w:rsidR="00924DAE" w:rsidRPr="00586C08" w:rsidRDefault="00924DAE" w:rsidP="00924DAE"/>
    <w:p w:rsidR="00924DAE" w:rsidRPr="00C31E24" w:rsidRDefault="00924DAE" w:rsidP="00924DAE">
      <w:pPr>
        <w:pStyle w:val="Odlomakpopisa"/>
        <w:numPr>
          <w:ilvl w:val="0"/>
          <w:numId w:val="1"/>
        </w:numPr>
      </w:pPr>
      <w:r w:rsidRPr="00C31E24">
        <w:t xml:space="preserve">Spužvica za pranje sa </w:t>
      </w:r>
      <w:proofErr w:type="spellStart"/>
      <w:r w:rsidRPr="00C31E24">
        <w:t>abrazivom</w:t>
      </w:r>
      <w:proofErr w:type="spellEnd"/>
      <w:r w:rsidRPr="00C31E24">
        <w:t xml:space="preserve">-10 kom </w:t>
      </w:r>
    </w:p>
    <w:p w:rsidR="00924DAE" w:rsidRPr="00C31E24" w:rsidRDefault="00924DAE" w:rsidP="00924DAE">
      <w:pPr>
        <w:pStyle w:val="Odlomakpopisa"/>
        <w:numPr>
          <w:ilvl w:val="0"/>
          <w:numId w:val="1"/>
        </w:numPr>
      </w:pPr>
      <w:r w:rsidRPr="00C31E24">
        <w:t>Krpa za pod 50x70 cm-2 kom</w:t>
      </w:r>
    </w:p>
    <w:p w:rsidR="00924DAE" w:rsidRPr="00C31E24" w:rsidRDefault="00924DAE" w:rsidP="00924DAE">
      <w:pPr>
        <w:pStyle w:val="Odlomakpopisa"/>
        <w:numPr>
          <w:ilvl w:val="0"/>
          <w:numId w:val="1"/>
        </w:numPr>
      </w:pPr>
      <w:r w:rsidRPr="00C31E24">
        <w:t>Vrećice za smeće -pakiranje</w:t>
      </w:r>
    </w:p>
    <w:p w:rsidR="00924DAE" w:rsidRPr="00C31E24" w:rsidRDefault="00924DAE" w:rsidP="00924DAE">
      <w:pPr>
        <w:pStyle w:val="Odlomakpopisa"/>
        <w:numPr>
          <w:ilvl w:val="0"/>
          <w:numId w:val="1"/>
        </w:numPr>
      </w:pPr>
      <w:r w:rsidRPr="00C31E24">
        <w:t>Ručnici papirnati u roli 2/1-pakiranje</w:t>
      </w:r>
    </w:p>
    <w:p w:rsidR="00924DAE" w:rsidRPr="00C31E24" w:rsidRDefault="00924DAE" w:rsidP="00924DAE">
      <w:pPr>
        <w:pStyle w:val="Odlomakpopisa"/>
        <w:numPr>
          <w:ilvl w:val="0"/>
          <w:numId w:val="1"/>
        </w:numPr>
      </w:pPr>
      <w:r w:rsidRPr="00C31E24">
        <w:t xml:space="preserve">Toaletni papri u roli, troslojni – pakiranje </w:t>
      </w:r>
    </w:p>
    <w:p w:rsidR="00924DAE" w:rsidRPr="00C31E24" w:rsidRDefault="00924DAE" w:rsidP="00924DAE">
      <w:pPr>
        <w:pStyle w:val="Odlomakpopisa"/>
        <w:numPr>
          <w:ilvl w:val="0"/>
          <w:numId w:val="1"/>
        </w:numPr>
      </w:pPr>
      <w:r w:rsidRPr="00C31E24">
        <w:t>Tekući deterdžent za ručno pranje posuđa, 1litra – kom</w:t>
      </w:r>
    </w:p>
    <w:p w:rsidR="00924DAE" w:rsidRPr="00C31E24" w:rsidRDefault="00924DAE" w:rsidP="00924DAE">
      <w:pPr>
        <w:pStyle w:val="Odlomakpopisa"/>
        <w:numPr>
          <w:ilvl w:val="0"/>
          <w:numId w:val="1"/>
        </w:numPr>
      </w:pPr>
      <w:r w:rsidRPr="00C31E24">
        <w:t>Deterdžent za strojno pranje rublja-pakiranje</w:t>
      </w:r>
    </w:p>
    <w:p w:rsidR="00924DAE" w:rsidRPr="00C31E24" w:rsidRDefault="00924DAE" w:rsidP="00924DAE">
      <w:pPr>
        <w:pStyle w:val="Odlomakpopisa"/>
        <w:numPr>
          <w:ilvl w:val="0"/>
          <w:numId w:val="1"/>
        </w:numPr>
      </w:pPr>
      <w:r w:rsidRPr="00C31E24">
        <w:t>Omekšivač rublja, 1 litra- kom</w:t>
      </w:r>
    </w:p>
    <w:p w:rsidR="00924DAE" w:rsidRPr="00C31E24" w:rsidRDefault="00924DAE" w:rsidP="00924DAE">
      <w:pPr>
        <w:pStyle w:val="Odlomakpopisa"/>
        <w:numPr>
          <w:ilvl w:val="0"/>
          <w:numId w:val="1"/>
        </w:numPr>
      </w:pPr>
      <w:r w:rsidRPr="00C31E24">
        <w:t xml:space="preserve">Tekuće sredstvo za svakodnevno čišćenje odstranjivanje kamenca i dezinfekciju </w:t>
      </w:r>
      <w:proofErr w:type="spellStart"/>
      <w:r w:rsidRPr="00C31E24">
        <w:t>wc</w:t>
      </w:r>
      <w:proofErr w:type="spellEnd"/>
      <w:r w:rsidRPr="00C31E24">
        <w:t xml:space="preserve"> školjke, 750 mililitara-kom</w:t>
      </w:r>
    </w:p>
    <w:p w:rsidR="00924DAE" w:rsidRPr="00C31E24" w:rsidRDefault="00924DAE" w:rsidP="00924DAE">
      <w:pPr>
        <w:pStyle w:val="Odlomakpopisa"/>
        <w:numPr>
          <w:ilvl w:val="0"/>
          <w:numId w:val="1"/>
        </w:numPr>
      </w:pPr>
      <w:r w:rsidRPr="00C31E24">
        <w:t>Tekuće abrazivno sredstvo za čišćenje kuhinje i kupaonice, 450 mililitara-kom</w:t>
      </w:r>
    </w:p>
    <w:p w:rsidR="00924DAE" w:rsidRPr="00C31E24" w:rsidRDefault="00924DAE" w:rsidP="00924DAE">
      <w:pPr>
        <w:pStyle w:val="Odlomakpopisa"/>
        <w:numPr>
          <w:ilvl w:val="0"/>
          <w:numId w:val="1"/>
        </w:numPr>
      </w:pPr>
      <w:r w:rsidRPr="00C31E24">
        <w:t>Sredstvo za čišćenje staklenih površina, u bocama s prskalicom 750 mililitara-kom</w:t>
      </w:r>
    </w:p>
    <w:p w:rsidR="00924DAE" w:rsidRPr="00C31E24" w:rsidRDefault="00924DAE" w:rsidP="00924DAE">
      <w:pPr>
        <w:pStyle w:val="Odlomakpopisa"/>
        <w:numPr>
          <w:ilvl w:val="0"/>
          <w:numId w:val="1"/>
        </w:numPr>
      </w:pPr>
      <w:r w:rsidRPr="00C31E24">
        <w:t>Sredstvo za čišćenje podova, 1 litra – kom</w:t>
      </w:r>
    </w:p>
    <w:p w:rsidR="00924DAE" w:rsidRPr="00C31E24" w:rsidRDefault="00924DAE" w:rsidP="00924DAE">
      <w:pPr>
        <w:pStyle w:val="Odlomakpopisa"/>
        <w:numPr>
          <w:ilvl w:val="0"/>
          <w:numId w:val="1"/>
        </w:numPr>
      </w:pPr>
      <w:r w:rsidRPr="00C31E24">
        <w:t>Gel za tuširanje, 250 mililitara – kom</w:t>
      </w:r>
    </w:p>
    <w:p w:rsidR="00924DAE" w:rsidRPr="00C31E24" w:rsidRDefault="00924DAE" w:rsidP="00924DAE">
      <w:pPr>
        <w:pStyle w:val="Odlomakpopisa"/>
        <w:numPr>
          <w:ilvl w:val="0"/>
          <w:numId w:val="1"/>
        </w:numPr>
      </w:pPr>
      <w:r w:rsidRPr="00C31E24">
        <w:t>Šampon za kosu, 250 mililitara – kom</w:t>
      </w:r>
    </w:p>
    <w:p w:rsidR="00924DAE" w:rsidRPr="00C31E24" w:rsidRDefault="00924DAE" w:rsidP="00924DAE">
      <w:pPr>
        <w:pStyle w:val="Odlomakpopisa"/>
        <w:numPr>
          <w:ilvl w:val="0"/>
          <w:numId w:val="1"/>
        </w:numPr>
      </w:pPr>
      <w:r w:rsidRPr="00C31E24">
        <w:t>Tekući sapun za ruke, glicerinski, dermatološki ispitan, 500 mililitara – kom</w:t>
      </w:r>
    </w:p>
    <w:p w:rsidR="00924DAE" w:rsidRDefault="00924DAE" w:rsidP="00C25DDC">
      <w:pPr>
        <w:tabs>
          <w:tab w:val="left" w:pos="1200"/>
          <w:tab w:val="left" w:pos="1650"/>
        </w:tabs>
      </w:pPr>
    </w:p>
    <w:p w:rsidR="00924DAE" w:rsidRDefault="00924DAE" w:rsidP="00C25DDC">
      <w:pPr>
        <w:tabs>
          <w:tab w:val="left" w:pos="1200"/>
          <w:tab w:val="left" w:pos="1650"/>
        </w:tabs>
      </w:pPr>
    </w:p>
    <w:p w:rsidR="004F3DE0" w:rsidRPr="004F3DE0" w:rsidRDefault="00C25DDC" w:rsidP="00C25DDC">
      <w:pPr>
        <w:tabs>
          <w:tab w:val="left" w:pos="1200"/>
          <w:tab w:val="left" w:pos="1650"/>
        </w:tabs>
      </w:pPr>
      <w:r>
        <w:tab/>
      </w:r>
    </w:p>
    <w:p w:rsidR="004F3DE0" w:rsidRPr="004F3DE0" w:rsidRDefault="00C25DDC" w:rsidP="00C25DDC">
      <w:pPr>
        <w:tabs>
          <w:tab w:val="left" w:pos="2685"/>
          <w:tab w:val="center" w:pos="4536"/>
        </w:tabs>
      </w:pPr>
      <w:r>
        <w:tab/>
      </w:r>
      <w:r>
        <w:tab/>
      </w:r>
    </w:p>
    <w:p w:rsidR="004F3DE0" w:rsidRDefault="004F3DE0" w:rsidP="004F3DE0">
      <w:pPr>
        <w:rPr>
          <w:rFonts w:ascii="Times New Roman" w:hAnsi="Times New Roman" w:cs="Times New Roman"/>
        </w:rPr>
      </w:pPr>
    </w:p>
    <w:p w:rsidR="004F3DE0" w:rsidRDefault="004F3DE0" w:rsidP="004F3DE0">
      <w:pPr>
        <w:tabs>
          <w:tab w:val="left" w:pos="8120"/>
        </w:tabs>
      </w:pPr>
      <w:r>
        <w:tab/>
      </w:r>
    </w:p>
    <w:p w:rsidR="004F3DE0" w:rsidRDefault="004F3DE0" w:rsidP="004F3DE0">
      <w:pPr>
        <w:tabs>
          <w:tab w:val="left" w:pos="8120"/>
        </w:tabs>
      </w:pPr>
    </w:p>
    <w:p w:rsidR="00C25DDC" w:rsidRDefault="00C25DDC" w:rsidP="00D72ECD">
      <w:pPr>
        <w:tabs>
          <w:tab w:val="left" w:pos="7930"/>
        </w:tabs>
        <w:autoSpaceDE w:val="0"/>
        <w:autoSpaceDN w:val="0"/>
        <w:adjustRightInd w:val="0"/>
        <w:spacing w:after="0" w:line="240" w:lineRule="auto"/>
      </w:pPr>
    </w:p>
    <w:p w:rsidR="00350E35" w:rsidRPr="00D72ECD" w:rsidRDefault="00D72ECD" w:rsidP="00D72ECD">
      <w:pPr>
        <w:tabs>
          <w:tab w:val="left" w:pos="7930"/>
        </w:tabs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  <w:r w:rsidRPr="00D72ECD">
        <w:rPr>
          <w:rFonts w:ascii="TimesNewRomanPS-BoldMT" w:hAnsi="TimesNewRomanPS-BoldMT" w:cs="TimesNewRomanPS-BoldMT"/>
          <w:b/>
          <w:bCs/>
          <w:color w:val="000000"/>
        </w:rPr>
        <w:t>PRILOG 3</w:t>
      </w:r>
      <w:r w:rsidRPr="00D72ECD">
        <w:rPr>
          <w:rFonts w:ascii="TimesNewRomanPS-BoldMT" w:hAnsi="TimesNewRomanPS-BoldMT" w:cs="TimesNewRomanPS-BoldMT"/>
          <w:b/>
          <w:bCs/>
          <w:color w:val="000000"/>
        </w:rPr>
        <w:tab/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-BoldMT" w:hAnsi="TimesNewRomanPS-BoldMT" w:cs="TimesNewRomanPS-BoldMT"/>
          <w:b/>
          <w:bCs/>
          <w:color w:val="000000"/>
        </w:rPr>
      </w:pPr>
      <w:r>
        <w:rPr>
          <w:rFonts w:ascii="TimesNewRomanPS-BoldMT" w:hAnsi="TimesNewRomanPS-BoldMT" w:cs="TimesNewRomanPS-BoldMT"/>
          <w:b/>
          <w:bCs/>
          <w:color w:val="000000"/>
        </w:rPr>
        <w:t>OKVIRNI TERMINSKI PLAN ISPORUKE PAKETA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-BoldMT" w:hAnsi="TimesNewRomanPS-BoldMT" w:cs="TimesNewRomanPS-BoldMT"/>
          <w:b/>
          <w:bCs/>
          <w:color w:val="000000"/>
        </w:rPr>
      </w:pP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color w:val="000000"/>
        </w:rPr>
        <w:t>(</w:t>
      </w:r>
      <w:r>
        <w:rPr>
          <w:rFonts w:ascii="TimesNewRomanPS-BoldMT" w:hAnsi="TimesNewRomanPS-BoldMT" w:cs="TimesNewRomanPS-BoldMT"/>
          <w:b/>
          <w:bCs/>
          <w:color w:val="000000"/>
          <w:sz w:val="24"/>
          <w:szCs w:val="24"/>
        </w:rPr>
        <w:t>jedanput mjesečno prema narudžbi, za dvije godine – 24 isporuke)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  <w:sz w:val="24"/>
          <w:szCs w:val="24"/>
        </w:rPr>
      </w:pP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color w:val="000000"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color w:val="000000"/>
          <w:sz w:val="24"/>
          <w:szCs w:val="24"/>
        </w:rPr>
        <w:t>Prva godina: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>1. isporuka: paket A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>2. isporuka: paket B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>3. isporuka: paket B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>4. isporuka: paket B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>5. isporuka: paket B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>6. isporuka: paket B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>7. isporuka: paket B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>8. isporuka: paket B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>9. isporuka: paket B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>10. isporuka: paket B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>11. isporuka: paket B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>12. isporuka: paket B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 xml:space="preserve">Ukupno: </w:t>
      </w:r>
      <w:r w:rsidR="00D72ECD">
        <w:rPr>
          <w:rFonts w:ascii="TimesNewRomanPSMT" w:hAnsi="TimesNewRomanPSMT" w:cs="TimesNewRomanPSMT"/>
          <w:color w:val="000000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color w:val="000000"/>
          <w:sz w:val="24"/>
          <w:szCs w:val="24"/>
        </w:rPr>
        <w:t>Paket A – 1 puta</w:t>
      </w:r>
    </w:p>
    <w:p w:rsidR="00350E35" w:rsidRDefault="00D72ECD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 xml:space="preserve">                </w:t>
      </w:r>
      <w:r w:rsidR="00350E35">
        <w:rPr>
          <w:rFonts w:ascii="TimesNewRomanPSMT" w:hAnsi="TimesNewRomanPSMT" w:cs="TimesNewRomanPSMT"/>
          <w:color w:val="000000"/>
          <w:sz w:val="24"/>
          <w:szCs w:val="24"/>
        </w:rPr>
        <w:t>Paket B – 11 puta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color w:val="000000"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color w:val="000000"/>
          <w:sz w:val="24"/>
          <w:szCs w:val="24"/>
        </w:rPr>
        <w:t>Druga godina: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>13. isporuka: paket A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>14. isporuka: paket B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>15. isporuka: paket B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>16. isporuka: paket B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>17. isporuka: paket B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>18. isporuka: paket B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>19. isporuka: paket B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>20. isporuka: paket B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>21. isporuka: paket B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>22. isporuka: paket B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>23. isporuka: paket B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>24. isporuka: paket B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 xml:space="preserve">Ukupno: </w:t>
      </w:r>
      <w:r w:rsidR="00D72ECD">
        <w:rPr>
          <w:rFonts w:ascii="TimesNewRomanPSMT" w:hAnsi="TimesNewRomanPSMT" w:cs="TimesNewRomanPSMT"/>
          <w:color w:val="000000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color w:val="000000"/>
          <w:sz w:val="24"/>
          <w:szCs w:val="24"/>
        </w:rPr>
        <w:t>Paket A – 1 puta</w:t>
      </w:r>
    </w:p>
    <w:p w:rsidR="00350E35" w:rsidRDefault="00D72ECD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 xml:space="preserve">                </w:t>
      </w:r>
      <w:r w:rsidR="00350E35">
        <w:rPr>
          <w:rFonts w:ascii="TimesNewRomanPSMT" w:hAnsi="TimesNewRomanPSMT" w:cs="TimesNewRomanPSMT"/>
          <w:color w:val="000000"/>
          <w:sz w:val="24"/>
          <w:szCs w:val="24"/>
        </w:rPr>
        <w:t>Paket B – 11 puta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lastRenderedPageBreak/>
        <w:t>Sveukupno u dvije godine: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>Paket A – 2 puta ( 50 korisnika = 100 paketa u dvije godine)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>Paket B – 22 puta ( 50 korisnika = 1.1</w:t>
      </w:r>
      <w:bookmarkStart w:id="0" w:name="_GoBack"/>
      <w:bookmarkEnd w:id="0"/>
      <w:r>
        <w:rPr>
          <w:rFonts w:ascii="TimesNewRomanPSMT" w:hAnsi="TimesNewRomanPSMT" w:cs="TimesNewRomanPSMT"/>
          <w:color w:val="000000"/>
          <w:sz w:val="24"/>
          <w:szCs w:val="24"/>
        </w:rPr>
        <w:t>00 paketa u dvije godine)</w:t>
      </w:r>
    </w:p>
    <w:p w:rsidR="00350E35" w:rsidRPr="00D72ECD" w:rsidRDefault="00D72ECD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b/>
          <w:color w:val="000000"/>
          <w:sz w:val="24"/>
          <w:szCs w:val="24"/>
        </w:rPr>
      </w:pPr>
      <w:r w:rsidRPr="00D72ECD">
        <w:rPr>
          <w:rFonts w:ascii="TimesNewRomanPSMT" w:hAnsi="TimesNewRomanPSMT" w:cs="TimesNewRomanPSMT"/>
          <w:b/>
          <w:color w:val="000000"/>
          <w:sz w:val="24"/>
          <w:szCs w:val="24"/>
        </w:rPr>
        <w:t>PRILOG 4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</w:p>
    <w:p w:rsidR="00D72ECD" w:rsidRPr="00D72ECD" w:rsidRDefault="00D72ECD" w:rsidP="00D72ECD">
      <w:pPr>
        <w:pStyle w:val="Bezproreda"/>
        <w:jc w:val="center"/>
        <w:rPr>
          <w:rFonts w:ascii="Times New Roman" w:hAnsi="Times New Roman" w:cs="Times New Roman"/>
          <w:b/>
        </w:rPr>
      </w:pPr>
      <w:r w:rsidRPr="00D72ECD">
        <w:rPr>
          <w:rFonts w:ascii="Times New Roman" w:hAnsi="Times New Roman" w:cs="Times New Roman"/>
          <w:b/>
        </w:rPr>
        <w:t xml:space="preserve">IZJAVA O ROKU </w:t>
      </w:r>
      <w:r w:rsidR="00D35048">
        <w:rPr>
          <w:rFonts w:ascii="Times New Roman" w:hAnsi="Times New Roman" w:cs="Times New Roman"/>
          <w:b/>
        </w:rPr>
        <w:t>I</w:t>
      </w:r>
      <w:r w:rsidRPr="00D72ECD">
        <w:rPr>
          <w:rFonts w:ascii="Times New Roman" w:hAnsi="Times New Roman" w:cs="Times New Roman"/>
          <w:b/>
        </w:rPr>
        <w:t>SPORUKE</w:t>
      </w:r>
    </w:p>
    <w:p w:rsidR="00D72ECD" w:rsidRPr="00D72ECD" w:rsidRDefault="00D72ECD" w:rsidP="00D72ECD">
      <w:pPr>
        <w:pStyle w:val="Bezproreda"/>
        <w:jc w:val="center"/>
        <w:rPr>
          <w:rFonts w:ascii="Times New Roman" w:hAnsi="Times New Roman" w:cs="Times New Roman"/>
        </w:rPr>
      </w:pPr>
    </w:p>
    <w:p w:rsidR="00D72ECD" w:rsidRDefault="00D72ECD" w:rsidP="00D72ECD">
      <w:pPr>
        <w:pStyle w:val="Bezproreda"/>
        <w:jc w:val="both"/>
        <w:rPr>
          <w:rFonts w:ascii="Times New Roman" w:hAnsi="Times New Roman" w:cs="Times New Roman"/>
        </w:rPr>
      </w:pPr>
      <w:r w:rsidRPr="00D72ECD">
        <w:rPr>
          <w:rFonts w:ascii="Times New Roman" w:hAnsi="Times New Roman" w:cs="Times New Roman"/>
        </w:rPr>
        <w:t>Sukladno točki 6.6. Dokumentacije o nabavi u postupku nabave osnovnih higijenskih i kućanskih potrepština</w:t>
      </w:r>
      <w:r>
        <w:rPr>
          <w:rFonts w:ascii="Times New Roman" w:hAnsi="Times New Roman" w:cs="Times New Roman"/>
        </w:rPr>
        <w:t xml:space="preserve"> </w:t>
      </w:r>
      <w:r w:rsidRPr="00D72ECD">
        <w:rPr>
          <w:rFonts w:ascii="Times New Roman" w:hAnsi="Times New Roman" w:cs="Times New Roman"/>
        </w:rPr>
        <w:t>za krajnje korisnike u sklopu Projekta "</w:t>
      </w:r>
      <w:r>
        <w:rPr>
          <w:rFonts w:ascii="Times New Roman" w:hAnsi="Times New Roman" w:cs="Times New Roman"/>
        </w:rPr>
        <w:t xml:space="preserve"> Nove mogućnosti </w:t>
      </w:r>
      <w:r w:rsidRPr="00D72ECD">
        <w:rPr>
          <w:rFonts w:ascii="Times New Roman" w:hAnsi="Times New Roman" w:cs="Times New Roman"/>
        </w:rPr>
        <w:t>!", kojeg provodi naručitelj</w:t>
      </w:r>
      <w:r>
        <w:rPr>
          <w:rFonts w:ascii="Times New Roman" w:hAnsi="Times New Roman" w:cs="Times New Roman"/>
        </w:rPr>
        <w:t xml:space="preserve"> </w:t>
      </w:r>
      <w:r w:rsidRPr="00D72ECD">
        <w:rPr>
          <w:rFonts w:ascii="Times New Roman" w:hAnsi="Times New Roman" w:cs="Times New Roman"/>
        </w:rPr>
        <w:t xml:space="preserve">Grad </w:t>
      </w:r>
      <w:r>
        <w:rPr>
          <w:rFonts w:ascii="Times New Roman" w:hAnsi="Times New Roman" w:cs="Times New Roman"/>
        </w:rPr>
        <w:t>Vodice</w:t>
      </w:r>
      <w:r w:rsidRPr="00D72ECD">
        <w:rPr>
          <w:rFonts w:ascii="Times New Roman" w:hAnsi="Times New Roman" w:cs="Times New Roman"/>
        </w:rPr>
        <w:t>, a vezano uz kriterij za odabir ponude, dajem</w:t>
      </w:r>
    </w:p>
    <w:p w:rsidR="00D72ECD" w:rsidRPr="00D72ECD" w:rsidRDefault="00D72ECD" w:rsidP="00D72ECD">
      <w:pPr>
        <w:pStyle w:val="Bezproreda"/>
        <w:jc w:val="both"/>
        <w:rPr>
          <w:rFonts w:ascii="Times New Roman" w:hAnsi="Times New Roman" w:cs="Times New Roman"/>
        </w:rPr>
      </w:pPr>
    </w:p>
    <w:p w:rsidR="00D72ECD" w:rsidRDefault="00D72ECD" w:rsidP="00D72ECD">
      <w:pPr>
        <w:pStyle w:val="Bezproreda"/>
        <w:jc w:val="center"/>
        <w:rPr>
          <w:rFonts w:ascii="Times New Roman" w:hAnsi="Times New Roman" w:cs="Times New Roman"/>
          <w:b/>
          <w:bCs/>
        </w:rPr>
      </w:pPr>
      <w:r w:rsidRPr="00D72ECD">
        <w:rPr>
          <w:rFonts w:ascii="Times New Roman" w:hAnsi="Times New Roman" w:cs="Times New Roman"/>
          <w:b/>
          <w:bCs/>
        </w:rPr>
        <w:t>IZJAVU</w:t>
      </w:r>
    </w:p>
    <w:p w:rsidR="00D72ECD" w:rsidRPr="00D72ECD" w:rsidRDefault="00D72ECD" w:rsidP="00D72ECD">
      <w:pPr>
        <w:pStyle w:val="Bezproreda"/>
        <w:jc w:val="center"/>
        <w:rPr>
          <w:rFonts w:ascii="Times New Roman" w:hAnsi="Times New Roman" w:cs="Times New Roman"/>
          <w:b/>
          <w:bCs/>
        </w:rPr>
      </w:pPr>
    </w:p>
    <w:p w:rsidR="00D72ECD" w:rsidRPr="00D72ECD" w:rsidRDefault="00D72ECD" w:rsidP="00D72ECD">
      <w:pPr>
        <w:pStyle w:val="Bezproreda"/>
        <w:rPr>
          <w:rFonts w:ascii="Times New Roman" w:hAnsi="Times New Roman" w:cs="Times New Roman"/>
        </w:rPr>
      </w:pPr>
      <w:r w:rsidRPr="00D72ECD">
        <w:rPr>
          <w:rFonts w:ascii="Times New Roman" w:hAnsi="Times New Roman" w:cs="Times New Roman"/>
        </w:rPr>
        <w:t>Kojom</w:t>
      </w:r>
      <w:r>
        <w:rPr>
          <w:rFonts w:ascii="Times New Roman" w:hAnsi="Times New Roman" w:cs="Times New Roman"/>
        </w:rPr>
        <w:t xml:space="preserve"> </w:t>
      </w:r>
      <w:r w:rsidRPr="00D72ECD">
        <w:rPr>
          <w:rFonts w:ascii="Times New Roman" w:hAnsi="Times New Roman" w:cs="Times New Roman"/>
        </w:rPr>
        <w:t>ja ______________________________iz___________________________________________</w:t>
      </w:r>
    </w:p>
    <w:p w:rsidR="00D72ECD" w:rsidRDefault="00D72ECD" w:rsidP="00D72ECD">
      <w:pPr>
        <w:pStyle w:val="Bezproreda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              </w:t>
      </w:r>
      <w:r w:rsidRPr="00D72ECD">
        <w:rPr>
          <w:rFonts w:ascii="Times New Roman" w:hAnsi="Times New Roman" w:cs="Times New Roman"/>
        </w:rPr>
        <w:t>(ime i prezime)</w:t>
      </w:r>
      <w:r>
        <w:rPr>
          <w:rFonts w:ascii="Times New Roman" w:hAnsi="Times New Roman" w:cs="Times New Roman"/>
        </w:rPr>
        <w:t xml:space="preserve">                                                    </w:t>
      </w:r>
      <w:r w:rsidRPr="00D72ECD">
        <w:rPr>
          <w:rFonts w:ascii="Times New Roman" w:hAnsi="Times New Roman" w:cs="Times New Roman"/>
        </w:rPr>
        <w:t xml:space="preserve"> (adresa stanovanja)</w:t>
      </w:r>
    </w:p>
    <w:p w:rsidR="00D72ECD" w:rsidRPr="00D72ECD" w:rsidRDefault="00D72ECD" w:rsidP="00D72ECD">
      <w:pPr>
        <w:pStyle w:val="Bezproreda"/>
        <w:rPr>
          <w:rFonts w:ascii="Times New Roman" w:hAnsi="Times New Roman" w:cs="Times New Roman"/>
        </w:rPr>
      </w:pPr>
    </w:p>
    <w:p w:rsidR="00D72ECD" w:rsidRPr="00D72ECD" w:rsidRDefault="00D72ECD" w:rsidP="00D72ECD">
      <w:pPr>
        <w:pStyle w:val="Bezproreda"/>
        <w:rPr>
          <w:rFonts w:ascii="Times New Roman" w:hAnsi="Times New Roman" w:cs="Times New Roman"/>
        </w:rPr>
      </w:pPr>
      <w:r w:rsidRPr="00D72ECD">
        <w:rPr>
          <w:rFonts w:ascii="Times New Roman" w:hAnsi="Times New Roman" w:cs="Times New Roman"/>
        </w:rPr>
        <w:t>OIB:__________________, broj osobne iskaznice _______________ izdane od _______</w:t>
      </w:r>
      <w:r>
        <w:rPr>
          <w:rFonts w:ascii="Times New Roman" w:hAnsi="Times New Roman" w:cs="Times New Roman"/>
        </w:rPr>
        <w:t>__________</w:t>
      </w:r>
    </w:p>
    <w:p w:rsidR="00D72ECD" w:rsidRDefault="00D72ECD" w:rsidP="00D72ECD">
      <w:pPr>
        <w:pStyle w:val="Bezproreda"/>
        <w:rPr>
          <w:rFonts w:ascii="Times New Roman" w:hAnsi="Times New Roman" w:cs="Times New Roman"/>
        </w:rPr>
      </w:pPr>
    </w:p>
    <w:p w:rsidR="00D72ECD" w:rsidRPr="00D72ECD" w:rsidRDefault="00D72ECD" w:rsidP="00D72ECD">
      <w:pPr>
        <w:pStyle w:val="Bezproreda"/>
        <w:rPr>
          <w:rFonts w:ascii="Times New Roman" w:hAnsi="Times New Roman" w:cs="Times New Roman"/>
        </w:rPr>
      </w:pPr>
      <w:r w:rsidRPr="00D72ECD">
        <w:rPr>
          <w:rFonts w:ascii="Times New Roman" w:hAnsi="Times New Roman" w:cs="Times New Roman"/>
        </w:rPr>
        <w:t>kao osoba ovlaštena po zakonu za zastupanje gospodarskog subjekta</w:t>
      </w:r>
    </w:p>
    <w:p w:rsidR="00D72ECD" w:rsidRPr="00D72ECD" w:rsidRDefault="00D72ECD" w:rsidP="00D72ECD">
      <w:pPr>
        <w:pStyle w:val="Bezproreda"/>
        <w:rPr>
          <w:rFonts w:ascii="Times New Roman" w:hAnsi="Times New Roman" w:cs="Times New Roman"/>
        </w:rPr>
      </w:pPr>
      <w:r w:rsidRPr="00D72ECD">
        <w:rPr>
          <w:rFonts w:ascii="Times New Roman" w:hAnsi="Times New Roman" w:cs="Times New Roman"/>
        </w:rPr>
        <w:t>____________________</w:t>
      </w:r>
      <w:r>
        <w:rPr>
          <w:rFonts w:ascii="Times New Roman" w:hAnsi="Times New Roman" w:cs="Times New Roman"/>
        </w:rPr>
        <w:t>______________________________________________________________</w:t>
      </w:r>
    </w:p>
    <w:p w:rsidR="00D72ECD" w:rsidRDefault="00D72ECD" w:rsidP="00D72ECD">
      <w:pPr>
        <w:pStyle w:val="Bezproreda"/>
        <w:jc w:val="both"/>
        <w:rPr>
          <w:rFonts w:ascii="Times New Roman" w:hAnsi="Times New Roman" w:cs="Times New Roman"/>
        </w:rPr>
      </w:pPr>
      <w:r w:rsidRPr="00D72ECD">
        <w:rPr>
          <w:rFonts w:ascii="Times New Roman" w:hAnsi="Times New Roman" w:cs="Times New Roman"/>
        </w:rPr>
        <w:t>(naziv i sjedište gospodarskog subjekta, OIB)</w:t>
      </w:r>
    </w:p>
    <w:p w:rsidR="00D72ECD" w:rsidRDefault="00D72ECD" w:rsidP="00D72ECD">
      <w:pPr>
        <w:pStyle w:val="Bezproreda"/>
        <w:jc w:val="both"/>
        <w:rPr>
          <w:rFonts w:ascii="Times New Roman" w:hAnsi="Times New Roman" w:cs="Times New Roman"/>
        </w:rPr>
      </w:pPr>
    </w:p>
    <w:p w:rsidR="00D72ECD" w:rsidRPr="00D72ECD" w:rsidRDefault="00D72ECD" w:rsidP="00D72ECD">
      <w:pPr>
        <w:pStyle w:val="Bezproreda"/>
        <w:jc w:val="both"/>
        <w:rPr>
          <w:rFonts w:ascii="Times New Roman" w:hAnsi="Times New Roman" w:cs="Times New Roman"/>
        </w:rPr>
      </w:pPr>
    </w:p>
    <w:p w:rsidR="00D72ECD" w:rsidRPr="00D72ECD" w:rsidRDefault="00D72ECD" w:rsidP="00D72ECD">
      <w:pPr>
        <w:pStyle w:val="Bezproreda"/>
        <w:jc w:val="both"/>
        <w:rPr>
          <w:rFonts w:ascii="Times New Roman" w:hAnsi="Times New Roman" w:cs="Times New Roman"/>
        </w:rPr>
      </w:pPr>
      <w:r w:rsidRPr="00D72ECD">
        <w:rPr>
          <w:rFonts w:ascii="Times New Roman" w:hAnsi="Times New Roman" w:cs="Times New Roman"/>
        </w:rPr>
        <w:t>koji se u ovom postupku javne nabave pojavljuje kao ponuditelj, izjavljujem kako je rok isporuke</w:t>
      </w:r>
    </w:p>
    <w:p w:rsidR="00D72ECD" w:rsidRDefault="00D72ECD" w:rsidP="00D72ECD">
      <w:pPr>
        <w:pStyle w:val="Bezproreda"/>
        <w:jc w:val="both"/>
        <w:rPr>
          <w:rFonts w:ascii="Times New Roman" w:hAnsi="Times New Roman" w:cs="Times New Roman"/>
          <w:b/>
          <w:bCs/>
        </w:rPr>
      </w:pPr>
    </w:p>
    <w:p w:rsidR="00D72ECD" w:rsidRDefault="00D72ECD" w:rsidP="00D72ECD">
      <w:pPr>
        <w:pStyle w:val="Bezproreda"/>
        <w:jc w:val="both"/>
        <w:rPr>
          <w:rFonts w:ascii="Times New Roman" w:hAnsi="Times New Roman" w:cs="Times New Roman"/>
        </w:rPr>
      </w:pPr>
      <w:r w:rsidRPr="00D72ECD">
        <w:rPr>
          <w:rFonts w:ascii="Times New Roman" w:hAnsi="Times New Roman" w:cs="Times New Roman"/>
          <w:b/>
          <w:bCs/>
        </w:rPr>
        <w:t>______ dana</w:t>
      </w:r>
      <w:r>
        <w:rPr>
          <w:rFonts w:ascii="Times New Roman" w:hAnsi="Times New Roman" w:cs="Times New Roman"/>
          <w:b/>
          <w:bCs/>
        </w:rPr>
        <w:t xml:space="preserve"> </w:t>
      </w:r>
      <w:r w:rsidRPr="00D72ECD">
        <w:rPr>
          <w:rFonts w:ascii="Times New Roman" w:hAnsi="Times New Roman" w:cs="Times New Roman"/>
        </w:rPr>
        <w:t>od dana zaprimanja narudžbe.</w:t>
      </w:r>
    </w:p>
    <w:p w:rsidR="00D72ECD" w:rsidRPr="00D72ECD" w:rsidRDefault="00D72ECD" w:rsidP="00D72ECD">
      <w:pPr>
        <w:pStyle w:val="Bezproreda"/>
        <w:jc w:val="both"/>
        <w:rPr>
          <w:rFonts w:ascii="Times New Roman" w:hAnsi="Times New Roman" w:cs="Times New Roman"/>
          <w:b/>
          <w:bCs/>
        </w:rPr>
      </w:pPr>
    </w:p>
    <w:p w:rsidR="00D72ECD" w:rsidRDefault="00D72ECD" w:rsidP="00D72ECD">
      <w:pPr>
        <w:pStyle w:val="Bezproreda"/>
        <w:jc w:val="both"/>
        <w:rPr>
          <w:rFonts w:ascii="Times New Roman" w:hAnsi="Times New Roman" w:cs="Times New Roman"/>
        </w:rPr>
      </w:pPr>
      <w:r w:rsidRPr="00D72ECD">
        <w:rPr>
          <w:rFonts w:ascii="Times New Roman" w:hAnsi="Times New Roman" w:cs="Times New Roman"/>
        </w:rPr>
        <w:t>Izjavom se obvezujem da će gospodarski subjekt kojeg zastupam, u slučaju da ponuda bude odabrana kao</w:t>
      </w:r>
      <w:r>
        <w:rPr>
          <w:rFonts w:ascii="Times New Roman" w:hAnsi="Times New Roman" w:cs="Times New Roman"/>
        </w:rPr>
        <w:t xml:space="preserve"> </w:t>
      </w:r>
      <w:r w:rsidRPr="00D72ECD">
        <w:rPr>
          <w:rFonts w:ascii="Times New Roman" w:hAnsi="Times New Roman" w:cs="Times New Roman"/>
        </w:rPr>
        <w:t>ekonomski najpovoljnija, naručitelju isporučivati naručenu robu u navedenom roku tijekom cijelog trajanja</w:t>
      </w:r>
      <w:r>
        <w:rPr>
          <w:rFonts w:ascii="Times New Roman" w:hAnsi="Times New Roman" w:cs="Times New Roman"/>
        </w:rPr>
        <w:t xml:space="preserve"> </w:t>
      </w:r>
      <w:r w:rsidRPr="00D72ECD">
        <w:rPr>
          <w:rFonts w:ascii="Times New Roman" w:hAnsi="Times New Roman" w:cs="Times New Roman"/>
        </w:rPr>
        <w:t>Okvirnog sporazuma.</w:t>
      </w:r>
    </w:p>
    <w:p w:rsidR="00D72ECD" w:rsidRDefault="00D72ECD" w:rsidP="00D72ECD">
      <w:pPr>
        <w:pStyle w:val="Bezproreda"/>
        <w:jc w:val="both"/>
        <w:rPr>
          <w:rFonts w:ascii="Times New Roman" w:hAnsi="Times New Roman" w:cs="Times New Roman"/>
        </w:rPr>
      </w:pPr>
    </w:p>
    <w:p w:rsidR="00D72ECD" w:rsidRDefault="00D72ECD" w:rsidP="00D72ECD">
      <w:pPr>
        <w:pStyle w:val="Bezproreda"/>
        <w:jc w:val="both"/>
        <w:rPr>
          <w:rFonts w:ascii="Times New Roman" w:hAnsi="Times New Roman" w:cs="Times New Roman"/>
        </w:rPr>
      </w:pPr>
    </w:p>
    <w:p w:rsidR="00D72ECD" w:rsidRPr="00D72ECD" w:rsidRDefault="00D72ECD" w:rsidP="00D72ECD">
      <w:pPr>
        <w:pStyle w:val="Bezproreda"/>
        <w:jc w:val="both"/>
        <w:rPr>
          <w:rFonts w:ascii="Times New Roman" w:hAnsi="Times New Roman" w:cs="Times New Roman"/>
        </w:rPr>
      </w:pPr>
    </w:p>
    <w:p w:rsidR="00D72ECD" w:rsidRDefault="00D72ECD" w:rsidP="00D72ECD">
      <w:pPr>
        <w:pStyle w:val="Bezproreda"/>
        <w:jc w:val="both"/>
        <w:rPr>
          <w:rFonts w:ascii="Times New Roman" w:hAnsi="Times New Roman" w:cs="Times New Roman"/>
        </w:rPr>
      </w:pPr>
      <w:r w:rsidRPr="00D72ECD">
        <w:rPr>
          <w:rFonts w:ascii="Times New Roman" w:hAnsi="Times New Roman" w:cs="Times New Roman"/>
        </w:rPr>
        <w:t>U ______________, dana___________</w:t>
      </w:r>
    </w:p>
    <w:p w:rsidR="00D72ECD" w:rsidRDefault="00D72ECD" w:rsidP="00D72ECD">
      <w:pPr>
        <w:pStyle w:val="Bezproreda"/>
        <w:jc w:val="both"/>
        <w:rPr>
          <w:rFonts w:ascii="Times New Roman" w:hAnsi="Times New Roman" w:cs="Times New Roman"/>
        </w:rPr>
      </w:pPr>
    </w:p>
    <w:p w:rsidR="00D72ECD" w:rsidRDefault="00D72ECD" w:rsidP="00D72ECD">
      <w:pPr>
        <w:pStyle w:val="Bezproreda"/>
        <w:jc w:val="both"/>
        <w:rPr>
          <w:rFonts w:ascii="Times New Roman" w:hAnsi="Times New Roman" w:cs="Times New Roman"/>
        </w:rPr>
      </w:pPr>
    </w:p>
    <w:p w:rsidR="00D72ECD" w:rsidRDefault="00D72ECD" w:rsidP="00D72ECD">
      <w:pPr>
        <w:pStyle w:val="Bezproreda"/>
        <w:jc w:val="both"/>
        <w:rPr>
          <w:rFonts w:ascii="Times New Roman" w:hAnsi="Times New Roman" w:cs="Times New Roman"/>
        </w:rPr>
      </w:pPr>
    </w:p>
    <w:p w:rsidR="00D72ECD" w:rsidRPr="00D72ECD" w:rsidRDefault="00D72ECD" w:rsidP="00D72ECD">
      <w:pPr>
        <w:pStyle w:val="Bezproreda"/>
        <w:jc w:val="both"/>
        <w:rPr>
          <w:rFonts w:ascii="Times New Roman" w:hAnsi="Times New Roman" w:cs="Times New Roman"/>
        </w:rPr>
      </w:pPr>
    </w:p>
    <w:p w:rsidR="00D72ECD" w:rsidRPr="00D72ECD" w:rsidRDefault="00D72ECD" w:rsidP="00D72ECD">
      <w:pPr>
        <w:pStyle w:val="Bezproreda"/>
        <w:jc w:val="right"/>
        <w:rPr>
          <w:rFonts w:ascii="Times New Roman" w:hAnsi="Times New Roman" w:cs="Times New Roman"/>
        </w:rPr>
      </w:pPr>
      <w:r w:rsidRPr="00D72ECD">
        <w:rPr>
          <w:rFonts w:ascii="Times New Roman" w:hAnsi="Times New Roman" w:cs="Times New Roman"/>
        </w:rPr>
        <w:t>MP __________________________________</w:t>
      </w:r>
    </w:p>
    <w:p w:rsidR="00D72ECD" w:rsidRPr="00D72ECD" w:rsidRDefault="00D72ECD" w:rsidP="00D72ECD">
      <w:pPr>
        <w:pStyle w:val="Bezproreda"/>
        <w:jc w:val="right"/>
        <w:rPr>
          <w:rFonts w:ascii="Times New Roman" w:hAnsi="Times New Roman" w:cs="Times New Roman"/>
        </w:rPr>
      </w:pPr>
      <w:r w:rsidRPr="00D72ECD">
        <w:rPr>
          <w:rFonts w:ascii="Times New Roman" w:hAnsi="Times New Roman" w:cs="Times New Roman"/>
        </w:rPr>
        <w:t>(ime i prezime, funkcija i potpis ovlaštene osobe)</w:t>
      </w:r>
    </w:p>
    <w:p w:rsidR="00350E35" w:rsidRPr="00D72ECD" w:rsidRDefault="00350E35" w:rsidP="00D72ECD">
      <w:pPr>
        <w:pStyle w:val="Bezproreda"/>
        <w:jc w:val="both"/>
        <w:rPr>
          <w:rFonts w:ascii="Times New Roman" w:hAnsi="Times New Roman" w:cs="Times New Roman"/>
        </w:rPr>
      </w:pPr>
    </w:p>
    <w:p w:rsidR="00350E35" w:rsidRPr="00D72ECD" w:rsidRDefault="00350E35" w:rsidP="00D72ECD">
      <w:pPr>
        <w:pStyle w:val="Bezproreda"/>
        <w:jc w:val="both"/>
        <w:rPr>
          <w:rFonts w:ascii="Times New Roman" w:hAnsi="Times New Roman" w:cs="Times New Roman"/>
        </w:rPr>
      </w:pPr>
    </w:p>
    <w:p w:rsidR="00350E35" w:rsidRPr="00D72ECD" w:rsidRDefault="00350E35" w:rsidP="00D72ECD">
      <w:pPr>
        <w:pStyle w:val="Bezproreda"/>
        <w:jc w:val="both"/>
        <w:rPr>
          <w:rFonts w:ascii="Times New Roman" w:hAnsi="Times New Roman" w:cs="Times New Roman"/>
          <w:bCs/>
        </w:rPr>
      </w:pPr>
    </w:p>
    <w:p w:rsidR="00350E35" w:rsidRPr="00D72ECD" w:rsidRDefault="00350E35" w:rsidP="00D72ECD">
      <w:pPr>
        <w:pStyle w:val="Bezproreda"/>
        <w:jc w:val="both"/>
        <w:rPr>
          <w:rFonts w:ascii="Times New Roman" w:hAnsi="Times New Roman" w:cs="Times New Roman"/>
          <w:bCs/>
        </w:rPr>
      </w:pPr>
    </w:p>
    <w:p w:rsidR="00350E35" w:rsidRPr="00D72ECD" w:rsidRDefault="00350E35" w:rsidP="00D72ECD">
      <w:pPr>
        <w:pStyle w:val="Bezproreda"/>
        <w:jc w:val="both"/>
        <w:rPr>
          <w:rFonts w:ascii="Times New Roman" w:hAnsi="Times New Roman" w:cs="Times New Roman"/>
          <w:bCs/>
        </w:rPr>
      </w:pPr>
    </w:p>
    <w:p w:rsidR="00350E35" w:rsidRPr="00D72ECD" w:rsidRDefault="00350E35" w:rsidP="00D72ECD">
      <w:pPr>
        <w:pStyle w:val="Bezproreda"/>
        <w:jc w:val="both"/>
        <w:rPr>
          <w:rFonts w:ascii="Times New Roman" w:hAnsi="Times New Roman" w:cs="Times New Roman"/>
          <w:b/>
        </w:rPr>
      </w:pPr>
    </w:p>
    <w:sectPr w:rsidR="00350E35" w:rsidRPr="00D72ECD">
      <w:headerReference w:type="default" r:id="rId9"/>
      <w:foot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72180" w:rsidRDefault="00D72180" w:rsidP="004F3DE0">
      <w:pPr>
        <w:spacing w:after="0" w:line="240" w:lineRule="auto"/>
      </w:pPr>
      <w:r>
        <w:separator/>
      </w:r>
    </w:p>
  </w:endnote>
  <w:endnote w:type="continuationSeparator" w:id="0">
    <w:p w:rsidR="00D72180" w:rsidRDefault="00D72180" w:rsidP="004F3DE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imesNewRomanPS-BoldMT">
    <w:altName w:val="Times New Roman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TimesNewRomanPS-BoldItalicMT">
    <w:altName w:val="Times New Roman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TimesNewRomanPSMT">
    <w:altName w:val="Times New Roman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TimesNewRomanPS-ItalicMT">
    <w:altName w:val="Times New Roman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F3DE0" w:rsidRPr="00C60A25" w:rsidRDefault="004F3DE0" w:rsidP="004F3DE0">
    <w:pPr>
      <w:tabs>
        <w:tab w:val="center" w:pos="4513"/>
        <w:tab w:val="right" w:pos="9026"/>
      </w:tabs>
      <w:spacing w:after="0" w:line="240" w:lineRule="auto"/>
      <w:rPr>
        <w:rFonts w:ascii="Times New Roman" w:hAnsi="Times New Roman" w:cs="Times New Roman"/>
        <w:sz w:val="12"/>
        <w:szCs w:val="12"/>
        <w:lang w:val="en-GB"/>
      </w:rPr>
    </w:pPr>
    <w:r w:rsidRPr="00C60A25">
      <w:rPr>
        <w:rFonts w:ascii="Times New Roman" w:hAnsi="Times New Roman"/>
        <w:b/>
        <w:noProof/>
        <w:lang w:eastAsia="hr-HR"/>
      </w:rPr>
      <w:drawing>
        <wp:inline distT="0" distB="0" distL="0" distR="0" wp14:anchorId="61FA282A" wp14:editId="54E3CD2A">
          <wp:extent cx="718185" cy="458142"/>
          <wp:effectExtent l="0" t="0" r="0" b="0"/>
          <wp:docPr id="6" name="Slika 6" descr="GRB 2015  S BIJELOM POZADIN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lika 15" descr="GRB 2015  S BIJELOM POZADINOM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5804" cy="52679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eastAsia="hr-HR"/>
      </w:rPr>
      <w:drawing>
        <wp:inline distT="0" distB="0" distL="0" distR="0" wp14:anchorId="4242B267" wp14:editId="13C2F3B6">
          <wp:extent cx="342900" cy="390950"/>
          <wp:effectExtent l="0" t="0" r="0" b="0"/>
          <wp:docPr id="5" name="Slika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51078" cy="40027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C60A25">
      <w:rPr>
        <w:noProof/>
        <w:lang w:eastAsia="hr-HR"/>
      </w:rPr>
      <w:drawing>
        <wp:inline distT="0" distB="0" distL="0" distR="0" wp14:anchorId="390C3BE0" wp14:editId="2561C10A">
          <wp:extent cx="717804" cy="398780"/>
          <wp:effectExtent l="0" t="0" r="0" b="0"/>
          <wp:docPr id="3" name="Slika 3" descr="hzz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zz"/>
                  <pic:cNvPicPr>
                    <a:picLocks noChangeAspect="1" noChangeArrowheads="1"/>
                  </pic:cNvPicPr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0236" cy="400131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Pr="00C60A25">
      <w:rPr>
        <w:noProof/>
        <w:lang w:eastAsia="hr-HR"/>
      </w:rPr>
      <w:drawing>
        <wp:inline distT="0" distB="0" distL="0" distR="0" wp14:anchorId="32376D1B" wp14:editId="136181CC">
          <wp:extent cx="1771921" cy="294640"/>
          <wp:effectExtent l="0" t="0" r="0" b="0"/>
          <wp:docPr id="10" name="Slika 10" descr="http://www.czss-sibenik.hr/images/logo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http://www.czss-sibenik.hr/images/logo2.jpg"/>
                  <pic:cNvPicPr>
                    <a:picLocks noChangeAspect="1" noChangeArrowheads="1"/>
                  </pic:cNvPicPr>
                </pic:nvPicPr>
                <pic:blipFill>
                  <a:blip r:embed="rId4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35839" cy="305268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Pr="00C60A25">
      <w:rPr>
        <w:noProof/>
        <w:lang w:eastAsia="hr-HR"/>
      </w:rPr>
      <w:drawing>
        <wp:inline distT="0" distB="0" distL="0" distR="0" wp14:anchorId="1EBD328C" wp14:editId="5B48EA9E">
          <wp:extent cx="2133600" cy="807991"/>
          <wp:effectExtent l="0" t="0" r="0" b="0"/>
          <wp:docPr id="2" name="Slika 2" descr="esf (1)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esf (1)"/>
                  <pic:cNvPicPr>
                    <a:picLocks noChangeAspect="1" noChangeArrowheads="1"/>
                  </pic:cNvPicPr>
                </pic:nvPicPr>
                <pic:blipFill>
                  <a:blip r:embed="rId5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59598" cy="817836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4F3DE0" w:rsidRPr="003E2C2C" w:rsidRDefault="004F3DE0" w:rsidP="004F3DE0">
    <w:pPr>
      <w:ind w:left="4320" w:firstLine="720"/>
      <w:rPr>
        <w:rFonts w:ascii="Times New Roman" w:hAnsi="Times New Roman" w:cs="Times New Roman"/>
        <w:color w:val="002060"/>
        <w:sz w:val="16"/>
        <w:szCs w:val="16"/>
      </w:rPr>
    </w:pPr>
    <w:r w:rsidRPr="00643DB4">
      <w:rPr>
        <w:rFonts w:ascii="Times New Roman" w:hAnsi="Times New Roman" w:cs="Times New Roman"/>
        <w:color w:val="002060"/>
        <w:sz w:val="16"/>
        <w:szCs w:val="16"/>
      </w:rPr>
      <w:t>Sadržaj</w:t>
    </w:r>
    <w:r>
      <w:rPr>
        <w:rFonts w:ascii="Times New Roman" w:hAnsi="Times New Roman" w:cs="Times New Roman"/>
        <w:color w:val="002060"/>
        <w:sz w:val="16"/>
        <w:szCs w:val="16"/>
      </w:rPr>
      <w:t xml:space="preserve"> </w:t>
    </w:r>
    <w:r w:rsidRPr="002A2DAD">
      <w:rPr>
        <w:rFonts w:ascii="Times New Roman" w:hAnsi="Times New Roman" w:cs="Times New Roman"/>
        <w:color w:val="002060"/>
        <w:sz w:val="16"/>
        <w:szCs w:val="16"/>
      </w:rPr>
      <w:t>publikacije</w:t>
    </w:r>
    <w:r>
      <w:rPr>
        <w:rFonts w:ascii="Times New Roman" w:hAnsi="Times New Roman" w:cs="Times New Roman"/>
        <w:color w:val="002060"/>
        <w:sz w:val="16"/>
        <w:szCs w:val="16"/>
      </w:rPr>
      <w:t xml:space="preserve"> </w:t>
    </w:r>
    <w:r w:rsidRPr="002A2DAD">
      <w:rPr>
        <w:rFonts w:ascii="Times New Roman" w:hAnsi="Times New Roman" w:cs="Times New Roman"/>
        <w:color w:val="002060"/>
        <w:sz w:val="16"/>
        <w:szCs w:val="16"/>
      </w:rPr>
      <w:t>isključiva</w:t>
    </w:r>
    <w:r w:rsidRPr="00C009E5">
      <w:rPr>
        <w:rFonts w:ascii="Times New Roman" w:hAnsi="Times New Roman" w:cs="Times New Roman"/>
        <w:color w:val="002060"/>
        <w:sz w:val="16"/>
        <w:szCs w:val="16"/>
      </w:rPr>
      <w:t xml:space="preserve"> je </w:t>
    </w:r>
    <w:r w:rsidRPr="00643DB4">
      <w:rPr>
        <w:rFonts w:ascii="Times New Roman" w:hAnsi="Times New Roman" w:cs="Times New Roman"/>
        <w:color w:val="002060"/>
        <w:sz w:val="16"/>
        <w:szCs w:val="16"/>
      </w:rPr>
      <w:t>odgovornost</w:t>
    </w:r>
    <w:r>
      <w:rPr>
        <w:rFonts w:ascii="Times New Roman" w:hAnsi="Times New Roman" w:cs="Times New Roman"/>
        <w:color w:val="002060"/>
        <w:sz w:val="16"/>
        <w:szCs w:val="16"/>
      </w:rPr>
      <w:t xml:space="preserve"> </w:t>
    </w:r>
    <w:proofErr w:type="spellStart"/>
    <w:r w:rsidRPr="00643DB4">
      <w:rPr>
        <w:rFonts w:ascii="Times New Roman" w:hAnsi="Times New Roman" w:cs="Times New Roman"/>
        <w:color w:val="002060"/>
        <w:sz w:val="16"/>
        <w:szCs w:val="16"/>
      </w:rPr>
      <w:t>Grada</w:t>
    </w:r>
    <w:r>
      <w:rPr>
        <w:rFonts w:ascii="Times New Roman" w:hAnsi="Times New Roman" w:cs="Times New Roman"/>
        <w:color w:val="002060"/>
        <w:sz w:val="16"/>
        <w:szCs w:val="16"/>
      </w:rPr>
      <w:t>Vodica</w:t>
    </w:r>
    <w:proofErr w:type="spellEnd"/>
    <w:r>
      <w:rPr>
        <w:rFonts w:ascii="Times New Roman" w:hAnsi="Times New Roman" w:cs="Times New Roman"/>
        <w:color w:val="002060"/>
        <w:sz w:val="16"/>
        <w:szCs w:val="16"/>
      </w:rPr>
      <w:t>.</w:t>
    </w:r>
  </w:p>
  <w:p w:rsidR="004F3DE0" w:rsidRDefault="004F3DE0">
    <w:pPr>
      <w:pStyle w:val="Podnoj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72180" w:rsidRDefault="00D72180" w:rsidP="004F3DE0">
      <w:pPr>
        <w:spacing w:after="0" w:line="240" w:lineRule="auto"/>
      </w:pPr>
      <w:r>
        <w:separator/>
      </w:r>
    </w:p>
  </w:footnote>
  <w:footnote w:type="continuationSeparator" w:id="0">
    <w:p w:rsidR="00D72180" w:rsidRDefault="00D72180" w:rsidP="004F3DE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F3DE0" w:rsidRDefault="004F3DE0">
    <w:pPr>
      <w:pStyle w:val="Zaglavlje"/>
    </w:pPr>
    <w:r w:rsidRPr="004F3DE0">
      <w:rPr>
        <w:rFonts w:ascii="TimesNewRomanPSMT" w:hAnsi="TimesNewRomanPSMT" w:cs="TimesNewRomanPSMT"/>
        <w:noProof/>
        <w:color w:val="818181"/>
        <w:sz w:val="16"/>
        <w:szCs w:val="16"/>
        <w:lang w:eastAsia="hr-HR"/>
      </w:rPr>
      <w:drawing>
        <wp:inline distT="0" distB="0" distL="0" distR="0" wp14:anchorId="55BCE35F" wp14:editId="4A6B978A">
          <wp:extent cx="5760720" cy="1174115"/>
          <wp:effectExtent l="0" t="0" r="0" b="6985"/>
          <wp:docPr id="1" name="Slika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11741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20F2E59"/>
    <w:multiLevelType w:val="hybridMultilevel"/>
    <w:tmpl w:val="E8242EA8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133002A"/>
    <w:multiLevelType w:val="hybridMultilevel"/>
    <w:tmpl w:val="12A82C1E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F3DE0"/>
    <w:rsid w:val="00082735"/>
    <w:rsid w:val="00123696"/>
    <w:rsid w:val="00317488"/>
    <w:rsid w:val="00340184"/>
    <w:rsid w:val="00350E35"/>
    <w:rsid w:val="003D42C4"/>
    <w:rsid w:val="004D6DD8"/>
    <w:rsid w:val="004F3DE0"/>
    <w:rsid w:val="006F3314"/>
    <w:rsid w:val="00735352"/>
    <w:rsid w:val="00775BF5"/>
    <w:rsid w:val="00924DAE"/>
    <w:rsid w:val="00A83410"/>
    <w:rsid w:val="00C25DDC"/>
    <w:rsid w:val="00C46909"/>
    <w:rsid w:val="00D35048"/>
    <w:rsid w:val="00D72180"/>
    <w:rsid w:val="00D72ECD"/>
    <w:rsid w:val="00DD1B89"/>
    <w:rsid w:val="00DE4D8C"/>
    <w:rsid w:val="00F036E7"/>
    <w:rsid w:val="00F77FD8"/>
    <w:rsid w:val="00FC25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25DDC"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Bezproreda">
    <w:name w:val="No Spacing"/>
    <w:uiPriority w:val="1"/>
    <w:qFormat/>
    <w:rsid w:val="004F3DE0"/>
    <w:pPr>
      <w:spacing w:after="0" w:line="240" w:lineRule="auto"/>
    </w:pPr>
  </w:style>
  <w:style w:type="paragraph" w:styleId="Zaglavlje">
    <w:name w:val="header"/>
    <w:basedOn w:val="Normal"/>
    <w:link w:val="ZaglavljeChar"/>
    <w:uiPriority w:val="99"/>
    <w:unhideWhenUsed/>
    <w:rsid w:val="004F3DE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4F3DE0"/>
  </w:style>
  <w:style w:type="paragraph" w:styleId="Podnoje">
    <w:name w:val="footer"/>
    <w:basedOn w:val="Normal"/>
    <w:link w:val="PodnojeChar"/>
    <w:uiPriority w:val="99"/>
    <w:unhideWhenUsed/>
    <w:rsid w:val="004F3DE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4F3DE0"/>
  </w:style>
  <w:style w:type="paragraph" w:styleId="Tekstbalonia">
    <w:name w:val="Balloon Text"/>
    <w:basedOn w:val="Normal"/>
    <w:link w:val="TekstbaloniaChar"/>
    <w:uiPriority w:val="99"/>
    <w:semiHidden/>
    <w:unhideWhenUsed/>
    <w:rsid w:val="00924D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924DAE"/>
    <w:rPr>
      <w:rFonts w:ascii="Tahoma" w:hAnsi="Tahoma" w:cs="Tahoma"/>
      <w:sz w:val="16"/>
      <w:szCs w:val="16"/>
    </w:rPr>
  </w:style>
  <w:style w:type="character" w:customStyle="1" w:styleId="OdlomakpopisaChar">
    <w:name w:val="Odlomak popisa Char"/>
    <w:aliases w:val="Heading 12 Char"/>
    <w:link w:val="Odlomakpopisa"/>
    <w:uiPriority w:val="34"/>
    <w:locked/>
    <w:rsid w:val="00924DAE"/>
    <w:rPr>
      <w:rFonts w:ascii="Times New Roman" w:eastAsia="Times New Roman" w:hAnsi="Times New Roman" w:cs="Times New Roman"/>
    </w:rPr>
  </w:style>
  <w:style w:type="paragraph" w:styleId="Odlomakpopisa">
    <w:name w:val="List Paragraph"/>
    <w:aliases w:val="Heading 12"/>
    <w:basedOn w:val="Normal"/>
    <w:link w:val="OdlomakpopisaChar"/>
    <w:uiPriority w:val="34"/>
    <w:qFormat/>
    <w:rsid w:val="00924DAE"/>
    <w:pPr>
      <w:spacing w:after="200" w:line="276" w:lineRule="auto"/>
      <w:ind w:left="720"/>
      <w:contextualSpacing/>
    </w:pPr>
    <w:rPr>
      <w:rFonts w:ascii="Times New Roman" w:eastAsia="Times New Roman" w:hAnsi="Times New Roman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25DDC"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Bezproreda">
    <w:name w:val="No Spacing"/>
    <w:uiPriority w:val="1"/>
    <w:qFormat/>
    <w:rsid w:val="004F3DE0"/>
    <w:pPr>
      <w:spacing w:after="0" w:line="240" w:lineRule="auto"/>
    </w:pPr>
  </w:style>
  <w:style w:type="paragraph" w:styleId="Zaglavlje">
    <w:name w:val="header"/>
    <w:basedOn w:val="Normal"/>
    <w:link w:val="ZaglavljeChar"/>
    <w:uiPriority w:val="99"/>
    <w:unhideWhenUsed/>
    <w:rsid w:val="004F3DE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4F3DE0"/>
  </w:style>
  <w:style w:type="paragraph" w:styleId="Podnoje">
    <w:name w:val="footer"/>
    <w:basedOn w:val="Normal"/>
    <w:link w:val="PodnojeChar"/>
    <w:uiPriority w:val="99"/>
    <w:unhideWhenUsed/>
    <w:rsid w:val="004F3DE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4F3DE0"/>
  </w:style>
  <w:style w:type="paragraph" w:styleId="Tekstbalonia">
    <w:name w:val="Balloon Text"/>
    <w:basedOn w:val="Normal"/>
    <w:link w:val="TekstbaloniaChar"/>
    <w:uiPriority w:val="99"/>
    <w:semiHidden/>
    <w:unhideWhenUsed/>
    <w:rsid w:val="00924D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924DAE"/>
    <w:rPr>
      <w:rFonts w:ascii="Tahoma" w:hAnsi="Tahoma" w:cs="Tahoma"/>
      <w:sz w:val="16"/>
      <w:szCs w:val="16"/>
    </w:rPr>
  </w:style>
  <w:style w:type="character" w:customStyle="1" w:styleId="OdlomakpopisaChar">
    <w:name w:val="Odlomak popisa Char"/>
    <w:aliases w:val="Heading 12 Char"/>
    <w:link w:val="Odlomakpopisa"/>
    <w:uiPriority w:val="34"/>
    <w:locked/>
    <w:rsid w:val="00924DAE"/>
    <w:rPr>
      <w:rFonts w:ascii="Times New Roman" w:eastAsia="Times New Roman" w:hAnsi="Times New Roman" w:cs="Times New Roman"/>
    </w:rPr>
  </w:style>
  <w:style w:type="paragraph" w:styleId="Odlomakpopisa">
    <w:name w:val="List Paragraph"/>
    <w:aliases w:val="Heading 12"/>
    <w:basedOn w:val="Normal"/>
    <w:link w:val="OdlomakpopisaChar"/>
    <w:uiPriority w:val="34"/>
    <w:qFormat/>
    <w:rsid w:val="00924DAE"/>
    <w:pPr>
      <w:spacing w:after="200" w:line="276" w:lineRule="auto"/>
      <w:ind w:left="720"/>
      <w:contextualSpacing/>
    </w:pPr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png"/><Relationship Id="rId1" Type="http://schemas.openxmlformats.org/officeDocument/2006/relationships/image" Target="media/image3.jpeg"/><Relationship Id="rId5" Type="http://schemas.openxmlformats.org/officeDocument/2006/relationships/image" Target="media/image7.png"/><Relationship Id="rId4" Type="http://schemas.openxmlformats.org/officeDocument/2006/relationships/image" Target="media/image6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99</TotalTime>
  <Pages>8</Pages>
  <Words>829</Words>
  <Characters>4731</Characters>
  <Application>Microsoft Office Word</Application>
  <DocSecurity>0</DocSecurity>
  <Lines>39</Lines>
  <Paragraphs>11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Korisnik</dc:creator>
  <cp:keywords/>
  <dc:description/>
  <cp:lastModifiedBy>Korisnik</cp:lastModifiedBy>
  <cp:revision>10</cp:revision>
  <dcterms:created xsi:type="dcterms:W3CDTF">2019-03-05T08:07:00Z</dcterms:created>
  <dcterms:modified xsi:type="dcterms:W3CDTF">2019-05-21T05:07:00Z</dcterms:modified>
</cp:coreProperties>
</file>